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1DAAD" w14:textId="77777777" w:rsidR="0092240A" w:rsidRDefault="0092240A" w:rsidP="008B5913">
      <w:pPr>
        <w:jc w:val="center"/>
        <w:rPr>
          <w:rFonts w:cs="Monotype Koufi"/>
          <w:color w:val="00B050"/>
          <w:sz w:val="22"/>
          <w:szCs w:val="22"/>
          <w:rtl/>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7F12AD1C" w:rsidR="008B5913" w:rsidRPr="005D2DDD" w:rsidRDefault="00BA01C1" w:rsidP="008B5913">
            <w:pPr>
              <w:rPr>
                <w:rFonts w:asciiTheme="majorBidi" w:hAnsiTheme="majorBidi" w:cstheme="majorBidi"/>
                <w:sz w:val="30"/>
                <w:szCs w:val="30"/>
              </w:rPr>
            </w:pPr>
            <w:r>
              <w:rPr>
                <w:b/>
                <w:sz w:val="32"/>
                <w:szCs w:val="32"/>
              </w:rPr>
              <w:t>Analytical Chemistry 3</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5D482356" w:rsidR="008B5913" w:rsidRPr="00623C80" w:rsidRDefault="00623C80" w:rsidP="00D23C97">
            <w:pPr>
              <w:rPr>
                <w:rFonts w:asciiTheme="majorBidi" w:hAnsiTheme="majorBidi" w:cstheme="majorBidi"/>
                <w:b/>
                <w:bCs/>
                <w:sz w:val="32"/>
                <w:szCs w:val="32"/>
              </w:rPr>
            </w:pPr>
            <w:r w:rsidRPr="00623C80">
              <w:rPr>
                <w:rFonts w:asciiTheme="majorBidi" w:hAnsiTheme="majorBidi" w:cstheme="majorBidi"/>
                <w:b/>
                <w:bCs/>
                <w:sz w:val="32"/>
                <w:szCs w:val="32"/>
              </w:rPr>
              <w:t>CHEM10702</w:t>
            </w:r>
          </w:p>
        </w:tc>
      </w:tr>
      <w:tr w:rsidR="00D21B40" w:rsidRPr="005D2DDD" w14:paraId="2EC01D2C" w14:textId="77777777" w:rsidTr="008B5913">
        <w:trPr>
          <w:trHeight w:val="506"/>
        </w:trPr>
        <w:tc>
          <w:tcPr>
            <w:tcW w:w="1366" w:type="pct"/>
            <w:vAlign w:val="center"/>
          </w:tcPr>
          <w:p w14:paraId="402CC620" w14:textId="36A16551" w:rsidR="00D21B40" w:rsidRPr="005D2DDD" w:rsidRDefault="00D21B40" w:rsidP="00D21B40">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5EA64237" w:rsidR="00D21B40" w:rsidRPr="00EB10BB" w:rsidRDefault="00D21B40" w:rsidP="00D21B40">
            <w:pPr>
              <w:rPr>
                <w:rFonts w:asciiTheme="majorBidi" w:hAnsiTheme="majorBidi" w:cstheme="majorBidi"/>
                <w:b/>
                <w:bCs/>
                <w:sz w:val="30"/>
                <w:szCs w:val="30"/>
              </w:rPr>
            </w:pPr>
            <w:r>
              <w:rPr>
                <w:rFonts w:asciiTheme="majorBidi" w:hAnsiTheme="majorBidi" w:cstheme="majorBidi"/>
                <w:b/>
                <w:bCs/>
                <w:color w:val="0000FF"/>
                <w:sz w:val="30"/>
                <w:szCs w:val="30"/>
              </w:rPr>
              <w:t>Bachelor of Science in Chemistry</w:t>
            </w:r>
          </w:p>
        </w:tc>
      </w:tr>
      <w:tr w:rsidR="00D21B40" w:rsidRPr="005D2DDD" w14:paraId="1F10EB1B" w14:textId="77777777" w:rsidTr="008B5913">
        <w:trPr>
          <w:trHeight w:val="506"/>
        </w:trPr>
        <w:tc>
          <w:tcPr>
            <w:tcW w:w="1366" w:type="pct"/>
            <w:shd w:val="clear" w:color="auto" w:fill="EAF1DD" w:themeFill="accent3" w:themeFillTint="33"/>
            <w:vAlign w:val="center"/>
          </w:tcPr>
          <w:p w14:paraId="3932FB39" w14:textId="68B8A785" w:rsidR="00D21B40" w:rsidRPr="005D2DDD" w:rsidRDefault="00D21B40" w:rsidP="00D21B40">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2212DBFA" w:rsidR="00D21B40" w:rsidRPr="005D2DDD" w:rsidRDefault="00D21B40" w:rsidP="003B673B">
            <w:pPr>
              <w:rPr>
                <w:rFonts w:asciiTheme="majorBidi" w:hAnsiTheme="majorBidi" w:cstheme="majorBidi"/>
                <w:b/>
                <w:bCs/>
                <w:sz w:val="30"/>
                <w:szCs w:val="30"/>
                <w:lang w:bidi="ar-EG"/>
              </w:rPr>
            </w:pPr>
            <w:r>
              <w:rPr>
                <w:rFonts w:asciiTheme="majorBidi" w:hAnsiTheme="majorBidi" w:cstheme="majorBidi"/>
                <w:b/>
                <w:bCs/>
                <w:color w:val="0000FF"/>
                <w:sz w:val="30"/>
                <w:szCs w:val="30"/>
                <w:lang w:bidi="ar-EG"/>
              </w:rPr>
              <w:t xml:space="preserve">Chemistry </w:t>
            </w:r>
          </w:p>
        </w:tc>
      </w:tr>
      <w:tr w:rsidR="000D2DD4" w:rsidRPr="005D2DDD" w14:paraId="03026629" w14:textId="77777777" w:rsidTr="008B5913">
        <w:trPr>
          <w:trHeight w:val="506"/>
        </w:trPr>
        <w:tc>
          <w:tcPr>
            <w:tcW w:w="1366" w:type="pct"/>
            <w:vAlign w:val="center"/>
          </w:tcPr>
          <w:p w14:paraId="7062D009" w14:textId="0EFF8405" w:rsidR="000D2DD4" w:rsidRDefault="000D2DD4" w:rsidP="000D2DD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5C932633" w:rsidR="000D2DD4" w:rsidRPr="00D23C97" w:rsidRDefault="000D2DD4" w:rsidP="000D2DD4">
            <w:pPr>
              <w:rPr>
                <w:rFonts w:asciiTheme="majorBidi" w:hAnsiTheme="majorBidi" w:cstheme="majorBidi"/>
                <w:b/>
                <w:bCs/>
                <w:sz w:val="30"/>
                <w:szCs w:val="30"/>
              </w:rPr>
            </w:pPr>
            <w:r w:rsidRPr="00C3749C">
              <w:rPr>
                <w:b/>
                <w:sz w:val="30"/>
                <w:szCs w:val="30"/>
              </w:rPr>
              <w:t xml:space="preserve">Faculty of Science  </w:t>
            </w:r>
            <w:r>
              <w:rPr>
                <w:b/>
                <w:sz w:val="30"/>
                <w:szCs w:val="30"/>
              </w:rPr>
              <w:t xml:space="preserve">and Arts at </w:t>
            </w:r>
            <w:r w:rsidRPr="0027224F">
              <w:rPr>
                <w:b/>
                <w:bCs/>
                <w:sz w:val="30"/>
                <w:szCs w:val="30"/>
              </w:rPr>
              <w:t>Almakhwah</w:t>
            </w:r>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288A3C65" w:rsidR="008B5913" w:rsidRPr="005D2DDD" w:rsidRDefault="00BA01C1" w:rsidP="00EE5A37">
            <w:pPr>
              <w:rPr>
                <w:rFonts w:asciiTheme="majorBidi" w:hAnsiTheme="majorBidi" w:cstheme="majorBidi"/>
                <w:b/>
                <w:bCs/>
                <w:sz w:val="30"/>
                <w:szCs w:val="30"/>
              </w:rPr>
            </w:pPr>
            <w:r>
              <w:rPr>
                <w:rFonts w:asciiTheme="majorBidi" w:hAnsiTheme="majorBidi" w:cstheme="majorBidi"/>
                <w:b/>
                <w:bCs/>
                <w:sz w:val="30"/>
                <w:szCs w:val="30"/>
              </w:rPr>
              <w:t xml:space="preserve">AlBaha </w:t>
            </w:r>
            <w:r w:rsidR="00EE5A37">
              <w:rPr>
                <w:rFonts w:asciiTheme="majorBidi" w:hAnsiTheme="majorBidi" w:cstheme="majorBidi"/>
                <w:b/>
                <w:bCs/>
                <w:sz w:val="30"/>
                <w:szCs w:val="30"/>
              </w:rPr>
              <w:t>U</w:t>
            </w:r>
            <w:r>
              <w:rPr>
                <w:rFonts w:asciiTheme="majorBidi" w:hAnsiTheme="majorBidi" w:cstheme="majorBidi"/>
                <w:b/>
                <w:bCs/>
                <w:sz w:val="30"/>
                <w:szCs w:val="30"/>
              </w:rPr>
              <w:t>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A424B4">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A424B4">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A424B4">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A424B4">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A424B4">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A424B4">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A424B4">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A424B4">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A424B4">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A424B4">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A424B4">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A424B4">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A424B4">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A424B4">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A424B4">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211"/>
        <w:gridCol w:w="450"/>
        <w:gridCol w:w="292"/>
        <w:gridCol w:w="270"/>
        <w:gridCol w:w="684"/>
        <w:gridCol w:w="374"/>
        <w:gridCol w:w="230"/>
        <w:gridCol w:w="295"/>
        <w:gridCol w:w="465"/>
        <w:gridCol w:w="1746"/>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51863381"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67374992" w14:textId="19B2BF27" w:rsidR="00591D51" w:rsidRPr="003302F2" w:rsidRDefault="00BA01C1" w:rsidP="00F07193">
            <w:pPr>
              <w:rPr>
                <w:rFonts w:asciiTheme="majorBidi" w:hAnsiTheme="majorBidi" w:cstheme="majorBidi"/>
                <w:b/>
                <w:bCs/>
                <w:rtl/>
                <w:lang w:bidi="ar-EG"/>
              </w:rPr>
            </w:pPr>
            <w:r>
              <w:t xml:space="preserve">3 </w:t>
            </w:r>
            <w:r w:rsidR="00036E96">
              <w:t xml:space="preserve">credit </w:t>
            </w:r>
            <w:r>
              <w:t>hrs</w:t>
            </w:r>
            <w:r w:rsidR="00036E96">
              <w:t>.</w:t>
            </w:r>
            <w:r>
              <w:t xml:space="preserve"> (2 lecture + 1 Practical)</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51084E">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465" w:type="dxa"/>
            <w:tcBorders>
              <w:top w:val="single" w:sz="4" w:space="0" w:color="auto"/>
              <w:left w:val="single" w:sz="4" w:space="0" w:color="auto"/>
              <w:bottom w:val="single" w:sz="4" w:space="0" w:color="auto"/>
              <w:right w:val="single" w:sz="4" w:space="0" w:color="auto"/>
            </w:tcBorders>
            <w:vAlign w:val="center"/>
          </w:tcPr>
          <w:p w14:paraId="335166CE" w14:textId="58C2FF51" w:rsidR="00591D51" w:rsidRPr="005D2DDD" w:rsidRDefault="00A424B4" w:rsidP="00F07193">
            <w:pPr>
              <w:rPr>
                <w:rFonts w:asciiTheme="majorBidi" w:hAnsiTheme="majorBidi" w:cstheme="majorBidi"/>
                <w:b/>
                <w:bCs/>
              </w:rPr>
            </w:pPr>
            <w:sdt>
              <w:sdtPr>
                <w:rPr>
                  <w:rFonts w:asciiTheme="majorBidi" w:hAnsiTheme="majorBidi" w:cstheme="majorBidi" w:hint="cs"/>
                  <w:b/>
                  <w:bCs/>
                  <w:caps/>
                </w:rPr>
                <w:id w:val="-1120133602"/>
                <w14:checkbox>
                  <w14:checked w14:val="1"/>
                  <w14:checkedState w14:val="2612" w14:font="MS Gothic"/>
                  <w14:uncheckedState w14:val="2610" w14:font="MS Gothic"/>
                </w14:checkbox>
              </w:sdtPr>
              <w:sdtEndPr/>
              <w:sdtContent>
                <w:r w:rsidR="0051084E">
                  <w:rPr>
                    <w:rFonts w:ascii="MS Gothic" w:eastAsia="MS Gothic" w:hAnsi="MS Gothic" w:cstheme="majorBidi" w:hint="eastAsia"/>
                    <w:b/>
                    <w:bCs/>
                    <w:caps/>
                  </w:rPr>
                  <w:t>☒</w:t>
                </w:r>
              </w:sdtContent>
            </w:sdt>
          </w:p>
        </w:tc>
        <w:tc>
          <w:tcPr>
            <w:tcW w:w="1746"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B056BA" w:rsidRPr="005D2DDD" w14:paraId="189A5D03" w14:textId="77777777" w:rsidTr="00B056BA">
        <w:trPr>
          <w:trHeight w:val="283"/>
          <w:jc w:val="center"/>
        </w:trPr>
        <w:tc>
          <w:tcPr>
            <w:tcW w:w="1171" w:type="dxa"/>
            <w:gridSpan w:val="2"/>
            <w:tcBorders>
              <w:top w:val="nil"/>
              <w:bottom w:val="single" w:sz="8" w:space="0" w:color="auto"/>
              <w:right w:val="nil"/>
            </w:tcBorders>
            <w:vAlign w:val="center"/>
          </w:tcPr>
          <w:p w14:paraId="2D7C1D3F" w14:textId="63DDBA2A" w:rsidR="00B056BA" w:rsidRPr="005D2DDD" w:rsidRDefault="00B056BA" w:rsidP="00F07193">
            <w:pPr>
              <w:rPr>
                <w:rFonts w:asciiTheme="majorBidi" w:hAnsiTheme="majorBidi" w:cstheme="majorBidi"/>
                <w:b/>
                <w:bCs/>
              </w:rPr>
            </w:pPr>
            <w:r>
              <w:rPr>
                <w:rFonts w:asciiTheme="majorBidi" w:hAnsiTheme="majorBidi" w:cstheme="majorBidi"/>
                <w:b/>
                <w:bCs/>
              </w:rPr>
              <w:t>b.</w:t>
            </w:r>
          </w:p>
        </w:tc>
        <w:tc>
          <w:tcPr>
            <w:tcW w:w="1334" w:type="dxa"/>
            <w:gridSpan w:val="4"/>
            <w:tcBorders>
              <w:top w:val="nil"/>
              <w:left w:val="nil"/>
              <w:bottom w:val="single" w:sz="8" w:space="0" w:color="auto"/>
              <w:right w:val="single" w:sz="4" w:space="0" w:color="auto"/>
            </w:tcBorders>
            <w:vAlign w:val="center"/>
          </w:tcPr>
          <w:p w14:paraId="0D7AB4B5" w14:textId="722952A5" w:rsidR="00B056BA" w:rsidRPr="003302F2" w:rsidRDefault="00B056BA" w:rsidP="00F07193">
            <w:pPr>
              <w:jc w:val="right"/>
              <w:rPr>
                <w:rFonts w:asciiTheme="majorBidi" w:hAnsiTheme="majorBidi" w:cstheme="majorBidi"/>
                <w:b/>
                <w:bCs/>
                <w:rtl/>
                <w:lang w:bidi="ar-EG"/>
              </w:rPr>
            </w:pPr>
            <w:r w:rsidRPr="00591D51">
              <w:rPr>
                <w:sz w:val="20"/>
                <w:szCs w:val="20"/>
              </w:rPr>
              <w:t>Required</w:t>
            </w:r>
          </w:p>
        </w:tc>
        <w:tc>
          <w:tcPr>
            <w:tcW w:w="450" w:type="dxa"/>
            <w:tcBorders>
              <w:top w:val="single" w:sz="4" w:space="0" w:color="auto"/>
              <w:left w:val="single" w:sz="4" w:space="0" w:color="auto"/>
              <w:bottom w:val="single" w:sz="8" w:space="0" w:color="auto"/>
              <w:right w:val="single" w:sz="4" w:space="0" w:color="auto"/>
            </w:tcBorders>
            <w:vAlign w:val="center"/>
          </w:tcPr>
          <w:p w14:paraId="37734DC9" w14:textId="54642AA9" w:rsidR="00B056BA" w:rsidRPr="005D2DDD" w:rsidRDefault="00A424B4" w:rsidP="00F07193">
            <w:pPr>
              <w:rPr>
                <w:rFonts w:asciiTheme="majorBidi" w:hAnsiTheme="majorBidi" w:cstheme="majorBidi"/>
                <w:b/>
                <w:bCs/>
                <w:lang w:bidi="ar-EG"/>
              </w:rPr>
            </w:pPr>
            <w:sdt>
              <w:sdtPr>
                <w:rPr>
                  <w:rFonts w:asciiTheme="majorBidi" w:hAnsiTheme="majorBidi" w:cstheme="majorBidi" w:hint="cs"/>
                  <w:b/>
                  <w:bCs/>
                  <w:caps/>
                </w:rPr>
                <w:id w:val="-2040967324"/>
                <w14:checkbox>
                  <w14:checked w14:val="1"/>
                  <w14:checkedState w14:val="2612" w14:font="MS Gothic"/>
                  <w14:uncheckedState w14:val="2610" w14:font="MS Gothic"/>
                </w14:checkbox>
              </w:sdtPr>
              <w:sdtEndPr/>
              <w:sdtContent>
                <w:r w:rsidR="0051084E">
                  <w:rPr>
                    <w:rFonts w:ascii="MS Gothic" w:eastAsia="MS Gothic" w:hAnsi="MS Gothic" w:cstheme="majorBidi" w:hint="eastAsia"/>
                    <w:b/>
                    <w:bCs/>
                    <w:caps/>
                  </w:rPr>
                  <w:t>☒</w:t>
                </w:r>
              </w:sdtContent>
            </w:sdt>
          </w:p>
        </w:tc>
        <w:tc>
          <w:tcPr>
            <w:tcW w:w="1246" w:type="dxa"/>
            <w:gridSpan w:val="3"/>
            <w:tcBorders>
              <w:top w:val="nil"/>
              <w:left w:val="single" w:sz="4" w:space="0" w:color="auto"/>
              <w:bottom w:val="single" w:sz="8" w:space="0" w:color="auto"/>
              <w:right w:val="single" w:sz="4" w:space="0" w:color="auto"/>
            </w:tcBorders>
            <w:vAlign w:val="center"/>
          </w:tcPr>
          <w:p w14:paraId="5D7BDD2D" w14:textId="4CD5A398" w:rsidR="00B056BA" w:rsidRPr="003302F2" w:rsidRDefault="00B056BA" w:rsidP="00F07193">
            <w:pPr>
              <w:jc w:val="right"/>
              <w:rPr>
                <w:rFonts w:asciiTheme="majorBidi" w:hAnsiTheme="majorBidi" w:cstheme="majorBidi"/>
                <w:b/>
                <w:bCs/>
                <w:rtl/>
                <w:lang w:bidi="ar-EG"/>
              </w:rPr>
            </w:pPr>
            <w:r w:rsidRPr="00591D51">
              <w:rPr>
                <w:sz w:val="20"/>
                <w:szCs w:val="20"/>
              </w:rPr>
              <w:t>Elective</w:t>
            </w:r>
          </w:p>
        </w:tc>
        <w:tc>
          <w:tcPr>
            <w:tcW w:w="374" w:type="dxa"/>
            <w:tcBorders>
              <w:top w:val="single" w:sz="4" w:space="0" w:color="auto"/>
              <w:left w:val="single" w:sz="4" w:space="0" w:color="auto"/>
              <w:bottom w:val="single" w:sz="8" w:space="0" w:color="auto"/>
              <w:right w:val="single" w:sz="4" w:space="0" w:color="auto"/>
            </w:tcBorders>
            <w:vAlign w:val="center"/>
          </w:tcPr>
          <w:p w14:paraId="73E0FA49" w14:textId="7D6CE8A8" w:rsidR="00B056BA" w:rsidRPr="003302F2" w:rsidRDefault="00B056BA" w:rsidP="00F07193">
            <w:pPr>
              <w:rPr>
                <w:rFonts w:asciiTheme="majorBidi" w:hAnsiTheme="majorBidi" w:cstheme="majorBidi"/>
                <w:b/>
                <w:bCs/>
              </w:rPr>
            </w:pPr>
          </w:p>
        </w:tc>
        <w:tc>
          <w:tcPr>
            <w:tcW w:w="4750" w:type="dxa"/>
            <w:gridSpan w:val="6"/>
            <w:tcBorders>
              <w:top w:val="nil"/>
              <w:left w:val="single" w:sz="4" w:space="0" w:color="auto"/>
              <w:bottom w:val="single" w:sz="8" w:space="0" w:color="auto"/>
            </w:tcBorders>
            <w:vAlign w:val="center"/>
          </w:tcPr>
          <w:p w14:paraId="18EEB4CA" w14:textId="77777777" w:rsidR="00B056BA" w:rsidRPr="003302F2" w:rsidRDefault="00B056BA" w:rsidP="00F07193">
            <w:pPr>
              <w:rPr>
                <w:rFonts w:asciiTheme="majorBidi" w:hAnsiTheme="majorBidi" w:cstheme="majorBidi"/>
                <w:b/>
                <w:bCs/>
              </w:rPr>
            </w:pPr>
          </w:p>
        </w:tc>
      </w:tr>
      <w:tr w:rsidR="00B056BA"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B056BA" w:rsidRPr="003302F2" w:rsidRDefault="00B056BA"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0E46B565" w14:textId="414741C5" w:rsidR="00B056BA" w:rsidRPr="00AA5CC1" w:rsidRDefault="00B056BA" w:rsidP="00AA5CC1">
            <w:pPr>
              <w:ind w:right="43"/>
              <w:rPr>
                <w:rtl/>
              </w:rPr>
            </w:pPr>
            <w:r>
              <w:t>7</w:t>
            </w:r>
            <w:r w:rsidRPr="00B056BA">
              <w:rPr>
                <w:vertAlign w:val="superscript"/>
              </w:rPr>
              <w:t>th</w:t>
            </w:r>
            <w:r>
              <w:t xml:space="preserve"> Level, 4</w:t>
            </w:r>
            <w:r>
              <w:rPr>
                <w:vertAlign w:val="superscript"/>
              </w:rPr>
              <w:t>th</w:t>
            </w:r>
            <w:r>
              <w:t xml:space="preserve"> Year </w:t>
            </w:r>
          </w:p>
        </w:tc>
      </w:tr>
      <w:tr w:rsidR="00B056BA" w:rsidRPr="005D2DDD" w14:paraId="79106C60" w14:textId="77777777" w:rsidTr="00045D82">
        <w:trPr>
          <w:trHeight w:val="848"/>
          <w:jc w:val="center"/>
        </w:trPr>
        <w:tc>
          <w:tcPr>
            <w:tcW w:w="9325" w:type="dxa"/>
            <w:gridSpan w:val="17"/>
            <w:tcBorders>
              <w:top w:val="single" w:sz="8" w:space="0" w:color="auto"/>
            </w:tcBorders>
          </w:tcPr>
          <w:p w14:paraId="6194FABB" w14:textId="2FA997D0" w:rsidR="00B056BA" w:rsidRPr="00AA5CC1" w:rsidRDefault="00B056BA" w:rsidP="00D23C97">
            <w:pPr>
              <w:ind w:right="43"/>
              <w:rPr>
                <w:rtl/>
              </w:rPr>
            </w:pPr>
            <w:r w:rsidRPr="00FD1A64">
              <w:rPr>
                <w:b/>
                <w:bCs/>
              </w:rPr>
              <w:t xml:space="preserve">4.  Pre-requisites for this course </w:t>
            </w:r>
            <w:r w:rsidRPr="00743E1A">
              <w:rPr>
                <w:sz w:val="20"/>
                <w:szCs w:val="20"/>
              </w:rPr>
              <w:t>(if any)</w:t>
            </w:r>
            <w:r w:rsidRPr="00FD1A64">
              <w:rPr>
                <w:b/>
                <w:bCs/>
              </w:rPr>
              <w:t>:</w:t>
            </w:r>
            <w:r>
              <w:t xml:space="preserve"> Analytical Chemistry 1 (</w:t>
            </w:r>
            <w:r w:rsidR="00623C80" w:rsidRPr="00623C80">
              <w:rPr>
                <w:rFonts w:asciiTheme="majorBidi" w:hAnsiTheme="majorBidi" w:cstheme="majorBidi"/>
              </w:rPr>
              <w:t>CHEM10502</w:t>
            </w:r>
            <w:r>
              <w:t>)</w:t>
            </w:r>
          </w:p>
          <w:p w14:paraId="2B63C0AF" w14:textId="77777777" w:rsidR="00B056BA" w:rsidRPr="003302F2" w:rsidRDefault="00B056BA" w:rsidP="00F07193">
            <w:pPr>
              <w:rPr>
                <w:rFonts w:asciiTheme="majorBidi" w:hAnsiTheme="majorBidi" w:cstheme="majorBidi"/>
                <w:lang w:bidi="ar-EG"/>
              </w:rPr>
            </w:pPr>
          </w:p>
          <w:p w14:paraId="087B30EB" w14:textId="6BCB3C67" w:rsidR="00B056BA" w:rsidRPr="003302F2" w:rsidRDefault="00B056BA" w:rsidP="00F07193">
            <w:pPr>
              <w:rPr>
                <w:rFonts w:asciiTheme="majorBidi" w:hAnsiTheme="majorBidi" w:cstheme="majorBidi"/>
                <w:b/>
                <w:bCs/>
                <w:rtl/>
                <w:lang w:bidi="ar-EG"/>
              </w:rPr>
            </w:pPr>
          </w:p>
        </w:tc>
      </w:tr>
      <w:tr w:rsidR="00B056BA" w:rsidRPr="005D2DDD" w14:paraId="7A2E9401" w14:textId="77777777" w:rsidTr="008A682F">
        <w:trPr>
          <w:jc w:val="center"/>
        </w:trPr>
        <w:tc>
          <w:tcPr>
            <w:tcW w:w="9325" w:type="dxa"/>
            <w:gridSpan w:val="17"/>
            <w:tcBorders>
              <w:top w:val="single" w:sz="8" w:space="0" w:color="auto"/>
              <w:bottom w:val="nil"/>
            </w:tcBorders>
          </w:tcPr>
          <w:p w14:paraId="39E0A534" w14:textId="2B412261" w:rsidR="00B056BA" w:rsidRPr="003302F2" w:rsidRDefault="00B056BA"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t xml:space="preserve"> None</w:t>
            </w:r>
          </w:p>
        </w:tc>
      </w:tr>
      <w:tr w:rsidR="00B056BA" w:rsidRPr="005D2DDD" w14:paraId="7F58EB75" w14:textId="77777777" w:rsidTr="008A682F">
        <w:trPr>
          <w:jc w:val="center"/>
        </w:trPr>
        <w:tc>
          <w:tcPr>
            <w:tcW w:w="9325" w:type="dxa"/>
            <w:gridSpan w:val="17"/>
            <w:tcBorders>
              <w:top w:val="nil"/>
            </w:tcBorders>
          </w:tcPr>
          <w:p w14:paraId="67F0DB94" w14:textId="77777777" w:rsidR="00B056BA" w:rsidRDefault="00B056BA" w:rsidP="00F07193">
            <w:pPr>
              <w:rPr>
                <w:rFonts w:asciiTheme="majorBidi" w:hAnsiTheme="majorBidi" w:cstheme="majorBidi"/>
              </w:rPr>
            </w:pPr>
          </w:p>
          <w:p w14:paraId="1E24A84A" w14:textId="77777777" w:rsidR="00B056BA" w:rsidRPr="005D2DDD" w:rsidRDefault="00B056BA"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7960EBCE" w:rsidR="00CC4A74" w:rsidRPr="00A8287E" w:rsidRDefault="00A8287E" w:rsidP="00A8287E">
            <w:pPr>
              <w:jc w:val="center"/>
              <w:rPr>
                <w:color w:val="0000FF"/>
              </w:rPr>
            </w:pPr>
            <w:r>
              <w:rPr>
                <w:color w:val="0000FF"/>
              </w:rPr>
              <w:t>60</w:t>
            </w:r>
          </w:p>
        </w:tc>
        <w:tc>
          <w:tcPr>
            <w:tcW w:w="2342" w:type="dxa"/>
            <w:tcBorders>
              <w:top w:val="single" w:sz="8" w:space="0" w:color="auto"/>
              <w:left w:val="single" w:sz="8" w:space="0" w:color="auto"/>
              <w:bottom w:val="dashSmallGap" w:sz="4" w:space="0" w:color="auto"/>
            </w:tcBorders>
            <w:vAlign w:val="center"/>
          </w:tcPr>
          <w:p w14:paraId="59A7CE3D" w14:textId="03E6313B" w:rsidR="00CC4A74" w:rsidRPr="00A8287E" w:rsidRDefault="00A8287E" w:rsidP="00A8287E">
            <w:pPr>
              <w:jc w:val="center"/>
              <w:rPr>
                <w:rFonts w:asciiTheme="majorBidi" w:hAnsiTheme="majorBidi" w:cstheme="majorBidi"/>
                <w:color w:val="0000FF"/>
              </w:rPr>
            </w:pPr>
            <w:r>
              <w:rPr>
                <w:rFonts w:asciiTheme="majorBidi" w:hAnsiTheme="majorBidi" w:cstheme="majorBidi"/>
                <w:color w:val="0000FF"/>
              </w:rPr>
              <w:t>100%</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7777777" w:rsidR="00CC4A74" w:rsidRPr="00A8287E" w:rsidRDefault="00CC4A74" w:rsidP="00A8287E">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65CA7025" w14:textId="30FB50B8" w:rsidR="00CC4A74" w:rsidRPr="00A8287E" w:rsidRDefault="00CC4A74" w:rsidP="00A8287E">
            <w:pPr>
              <w:jc w:val="center"/>
              <w:rPr>
                <w:rFonts w:asciiTheme="majorBidi" w:hAnsiTheme="majorBidi" w:cstheme="majorBidi"/>
                <w:color w:val="0000FF"/>
              </w:rPr>
            </w:pP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77777777" w:rsidR="00CC4A74" w:rsidRPr="00A8287E" w:rsidRDefault="00CC4A74" w:rsidP="00A8287E">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35A43D49" w14:textId="345463BC" w:rsidR="00CC4A74" w:rsidRPr="00A8287E" w:rsidRDefault="00CC4A74" w:rsidP="00A8287E">
            <w:pPr>
              <w:jc w:val="center"/>
              <w:rPr>
                <w:rFonts w:asciiTheme="majorBidi" w:hAnsiTheme="majorBidi" w:cstheme="majorBidi"/>
                <w:color w:val="0000FF"/>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5131E0EF" w:rsidR="00CC4A74" w:rsidRPr="00A8287E" w:rsidRDefault="00AA5CC1" w:rsidP="00A8287E">
            <w:pPr>
              <w:jc w:val="center"/>
              <w:rPr>
                <w:rFonts w:asciiTheme="majorBidi" w:hAnsiTheme="majorBidi" w:cstheme="majorBidi"/>
                <w:color w:val="0000FF"/>
              </w:rPr>
            </w:pPr>
            <w:r w:rsidRPr="00A8287E">
              <w:rPr>
                <w:rFonts w:asciiTheme="majorBidi" w:hAnsiTheme="majorBidi" w:cstheme="majorBidi"/>
                <w:color w:val="0000FF"/>
              </w:rPr>
              <w:t>-</w:t>
            </w:r>
          </w:p>
        </w:tc>
        <w:tc>
          <w:tcPr>
            <w:tcW w:w="2342" w:type="dxa"/>
            <w:tcBorders>
              <w:top w:val="dashSmallGap" w:sz="4" w:space="0" w:color="auto"/>
              <w:left w:val="single" w:sz="8" w:space="0" w:color="auto"/>
              <w:bottom w:val="dashSmallGap" w:sz="4" w:space="0" w:color="auto"/>
            </w:tcBorders>
            <w:vAlign w:val="center"/>
          </w:tcPr>
          <w:p w14:paraId="408B89DF" w14:textId="2482E250" w:rsidR="00CC4A74" w:rsidRPr="00A8287E" w:rsidRDefault="00CC4A74" w:rsidP="00A8287E">
            <w:pPr>
              <w:jc w:val="center"/>
              <w:rPr>
                <w:rFonts w:asciiTheme="majorBidi" w:hAnsiTheme="majorBidi" w:cstheme="majorBidi"/>
                <w:color w:val="0000FF"/>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5C10DF2C" w:rsidR="00CC4A74" w:rsidRPr="005D2DDD" w:rsidRDefault="00CC4A74" w:rsidP="00A8287E">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A8287E" w:rsidRDefault="00CC4A74" w:rsidP="00A8287E">
            <w:pPr>
              <w:jc w:val="center"/>
              <w:rPr>
                <w:rFonts w:asciiTheme="majorBidi" w:hAnsiTheme="majorBidi" w:cstheme="majorBidi"/>
                <w:color w:val="0000FF"/>
              </w:rPr>
            </w:pPr>
          </w:p>
        </w:tc>
        <w:tc>
          <w:tcPr>
            <w:tcW w:w="2342" w:type="dxa"/>
            <w:tcBorders>
              <w:top w:val="dashSmallGap" w:sz="4" w:space="0" w:color="auto"/>
              <w:left w:val="single" w:sz="8" w:space="0" w:color="auto"/>
              <w:bottom w:val="single" w:sz="12" w:space="0" w:color="auto"/>
            </w:tcBorders>
            <w:vAlign w:val="center"/>
          </w:tcPr>
          <w:p w14:paraId="21631768" w14:textId="4C30E7AF" w:rsidR="00CC4A74" w:rsidRPr="00A8287E" w:rsidRDefault="00CC4A74" w:rsidP="00A8287E">
            <w:pPr>
              <w:jc w:val="center"/>
              <w:rPr>
                <w:rFonts w:asciiTheme="majorBidi" w:hAnsiTheme="majorBidi" w:cstheme="majorBidi"/>
                <w:color w:val="0000FF"/>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30DB155D" w:rsidR="0072359E"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30</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5FCF63BB" w:rsidR="0072359E"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30</w:t>
            </w: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3231E815" w:rsidR="0072359E" w:rsidRPr="00EE5A37" w:rsidRDefault="0072359E" w:rsidP="00EE5A37">
            <w:pPr>
              <w:jc w:val="center"/>
              <w:rPr>
                <w:rFonts w:asciiTheme="majorBidi" w:hAnsiTheme="majorBidi" w:cstheme="majorBidi"/>
                <w:color w:val="0000FF"/>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77777777" w:rsidR="0072359E" w:rsidRPr="00EE5A37" w:rsidRDefault="0072359E" w:rsidP="00EE5A37">
            <w:pPr>
              <w:jc w:val="center"/>
              <w:rPr>
                <w:rFonts w:asciiTheme="majorBidi" w:hAnsiTheme="majorBidi" w:cstheme="majorBidi"/>
                <w:color w:val="0000FF"/>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07FF7C4F" w:rsidR="0072359E"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60</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EE5A37">
            <w:pPr>
              <w:jc w:val="cente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6F50A695" w:rsidR="001B2F24"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45</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2D75CEC2" w:rsidR="001B2F24"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15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1B89AC24" w:rsidR="001B2F24"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15</w:t>
            </w: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0B9D9562" w:rsidR="001B2F24" w:rsidRPr="00EE5A37" w:rsidRDefault="001B2F24" w:rsidP="00EE5A37">
            <w:pPr>
              <w:jc w:val="center"/>
              <w:rPr>
                <w:rFonts w:asciiTheme="majorBidi" w:hAnsiTheme="majorBidi" w:cstheme="majorBidi"/>
                <w:color w:val="0000FF"/>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EE5A37" w:rsidRDefault="001B2F24" w:rsidP="00EE5A37">
            <w:pPr>
              <w:jc w:val="center"/>
              <w:rPr>
                <w:rFonts w:asciiTheme="majorBidi" w:hAnsiTheme="majorBidi" w:cstheme="majorBidi"/>
                <w:color w:val="0000FF"/>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69A1849A" w:rsidR="00045D82" w:rsidRPr="00EE5A37" w:rsidRDefault="00EE5A37" w:rsidP="00EE5A37">
            <w:pPr>
              <w:jc w:val="center"/>
              <w:rPr>
                <w:rFonts w:asciiTheme="majorBidi" w:hAnsiTheme="majorBidi" w:cstheme="majorBidi"/>
                <w:color w:val="0000FF"/>
                <w:rtl/>
                <w:lang w:bidi="ar-EG"/>
              </w:rPr>
            </w:pPr>
            <w:r w:rsidRPr="00EE5A37">
              <w:rPr>
                <w:rFonts w:asciiTheme="majorBidi" w:hAnsiTheme="majorBidi" w:cstheme="majorBidi"/>
                <w:color w:val="0000FF"/>
                <w:lang w:bidi="ar-EG"/>
              </w:rPr>
              <w:t>75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2358BCF5" w14:textId="77777777" w:rsidR="00AA5CC1" w:rsidRDefault="00AA5CC1" w:rsidP="00AA5CC1">
            <w:pPr>
              <w:autoSpaceDE w:val="0"/>
              <w:autoSpaceDN w:val="0"/>
              <w:adjustRightInd w:val="0"/>
              <w:jc w:val="both"/>
              <w:rPr>
                <w:rFonts w:asciiTheme="majorBidi" w:hAnsiTheme="majorBidi" w:cstheme="majorBidi"/>
              </w:rPr>
            </w:pPr>
            <w:r>
              <w:rPr>
                <w:rFonts w:asciiTheme="majorBidi" w:hAnsiTheme="majorBidi" w:cstheme="majorBidi"/>
                <w:b/>
                <w:bCs/>
              </w:rPr>
              <w:t>Lectures:</w:t>
            </w:r>
            <w:r>
              <w:rPr>
                <w:rFonts w:asciiTheme="majorBidi" w:hAnsiTheme="majorBidi" w:cstheme="majorBidi"/>
              </w:rPr>
              <w:t xml:space="preserve"> This course is designed to give a broad overview of separation techniques, with respect to types of separation methods, solvent extraction, ion exchange, and chromatographic methods. </w:t>
            </w:r>
          </w:p>
          <w:p w14:paraId="1E55BCB3" w14:textId="77777777" w:rsidR="00AA5CC1" w:rsidRDefault="00AA5CC1" w:rsidP="00AA5CC1">
            <w:pPr>
              <w:autoSpaceDE w:val="0"/>
              <w:autoSpaceDN w:val="0"/>
              <w:adjustRightInd w:val="0"/>
              <w:jc w:val="both"/>
              <w:rPr>
                <w:rFonts w:asciiTheme="majorBidi" w:hAnsiTheme="majorBidi" w:cstheme="majorBidi"/>
              </w:rPr>
            </w:pPr>
          </w:p>
          <w:p w14:paraId="44D2A302" w14:textId="5A34F39F" w:rsidR="00AA1554" w:rsidRPr="00743E1A" w:rsidRDefault="00AA5CC1" w:rsidP="00AA5CC1">
            <w:pPr>
              <w:rPr>
                <w:sz w:val="20"/>
                <w:szCs w:val="20"/>
              </w:rPr>
            </w:pPr>
            <w:r>
              <w:rPr>
                <w:rFonts w:asciiTheme="majorBidi" w:hAnsiTheme="majorBidi" w:cstheme="majorBidi"/>
                <w:b/>
                <w:bCs/>
              </w:rPr>
              <w:t>Labs:</w:t>
            </w:r>
            <w:r>
              <w:rPr>
                <w:rFonts w:asciiTheme="majorBidi" w:hAnsiTheme="majorBidi" w:cstheme="majorBidi"/>
              </w:rPr>
              <w:t xml:space="preserve"> The labs will provide student with an opportunity to identify and study commonly methods of separations. The laboratory will include prepared solutions for different methods of separations. Each week you will be given handouts that provide student with general information for each of the separation technique that student are required to study.</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63FEA408" w14:textId="77777777" w:rsidR="00AA5CC1" w:rsidRDefault="00AA5CC1" w:rsidP="00AA5CC1">
            <w:pPr>
              <w:autoSpaceDE w:val="0"/>
              <w:autoSpaceDN w:val="0"/>
              <w:adjustRightInd w:val="0"/>
              <w:rPr>
                <w:rFonts w:asciiTheme="majorBidi" w:hAnsiTheme="majorBidi" w:cstheme="majorBidi"/>
              </w:rPr>
            </w:pPr>
            <w:r>
              <w:rPr>
                <w:rFonts w:asciiTheme="majorBidi" w:hAnsiTheme="majorBidi" w:cstheme="majorBidi"/>
              </w:rPr>
              <w:t>The objectives of this course are to:</w:t>
            </w:r>
          </w:p>
          <w:p w14:paraId="765100B8" w14:textId="77777777" w:rsidR="00AA5CC1" w:rsidRDefault="00AA5CC1" w:rsidP="00B838C4">
            <w:pPr>
              <w:pStyle w:val="ListParagraph"/>
              <w:numPr>
                <w:ilvl w:val="0"/>
                <w:numId w:val="1"/>
              </w:numPr>
              <w:autoSpaceDE w:val="0"/>
              <w:autoSpaceDN w:val="0"/>
              <w:adjustRightInd w:val="0"/>
              <w:ind w:left="360"/>
              <w:rPr>
                <w:rFonts w:asciiTheme="majorBidi" w:hAnsiTheme="majorBidi" w:cstheme="majorBidi"/>
              </w:rPr>
            </w:pPr>
            <w:r w:rsidRPr="00AA5CC1">
              <w:rPr>
                <w:rFonts w:asciiTheme="majorBidi" w:hAnsiTheme="majorBidi" w:cstheme="majorBidi"/>
              </w:rPr>
              <w:t>introduce students to the basic concepts of separation techniques;</w:t>
            </w:r>
          </w:p>
          <w:p w14:paraId="74ABDD3D" w14:textId="77777777" w:rsidR="00AA5CC1" w:rsidRDefault="00AA5CC1" w:rsidP="00B838C4">
            <w:pPr>
              <w:pStyle w:val="ListParagraph"/>
              <w:numPr>
                <w:ilvl w:val="0"/>
                <w:numId w:val="1"/>
              </w:numPr>
              <w:autoSpaceDE w:val="0"/>
              <w:autoSpaceDN w:val="0"/>
              <w:adjustRightInd w:val="0"/>
              <w:ind w:left="360"/>
              <w:rPr>
                <w:rFonts w:asciiTheme="majorBidi" w:hAnsiTheme="majorBidi" w:cstheme="majorBidi"/>
              </w:rPr>
            </w:pPr>
            <w:r w:rsidRPr="00AA5CC1">
              <w:rPr>
                <w:rFonts w:asciiTheme="majorBidi" w:hAnsiTheme="majorBidi" w:cstheme="majorBidi"/>
              </w:rPr>
              <w:t>expose students to the knowledge of separation techniques relationships;</w:t>
            </w:r>
          </w:p>
          <w:p w14:paraId="16B0E5F5" w14:textId="005366FF" w:rsidR="00AA5CC1" w:rsidRPr="00AA5CC1" w:rsidRDefault="00AA5CC1" w:rsidP="00B838C4">
            <w:pPr>
              <w:pStyle w:val="ListParagraph"/>
              <w:numPr>
                <w:ilvl w:val="0"/>
                <w:numId w:val="1"/>
              </w:numPr>
              <w:autoSpaceDE w:val="0"/>
              <w:autoSpaceDN w:val="0"/>
              <w:adjustRightInd w:val="0"/>
              <w:ind w:left="360"/>
              <w:rPr>
                <w:rFonts w:asciiTheme="majorBidi" w:hAnsiTheme="majorBidi" w:cstheme="majorBidi"/>
              </w:rPr>
            </w:pPr>
            <w:r w:rsidRPr="00AA5CC1">
              <w:rPr>
                <w:rFonts w:asciiTheme="majorBidi" w:hAnsiTheme="majorBidi" w:cstheme="majorBidi"/>
              </w:rPr>
              <w:t>give students a broad perception of solvent extraction, ion exchange, and chromatographic methods of separations;</w:t>
            </w:r>
          </w:p>
          <w:p w14:paraId="57EC1628" w14:textId="77777777" w:rsidR="005922AF" w:rsidRDefault="005922AF" w:rsidP="008B5913"/>
          <w:p w14:paraId="02162209" w14:textId="7CA4C37A" w:rsidR="005922AF" w:rsidRDefault="005922AF" w:rsidP="008B5913"/>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0272E2" w:rsidRPr="005D2DDD" w14:paraId="65BE998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0272E2" w:rsidRPr="00B4292A" w:rsidRDefault="000272E2" w:rsidP="000272E2">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09677B76" w:rsidR="000272E2" w:rsidRPr="000272E2" w:rsidRDefault="000272E2" w:rsidP="000272E2">
            <w:pPr>
              <w:jc w:val="lowKashida"/>
              <w:rPr>
                <w:rFonts w:asciiTheme="majorBidi" w:hAnsiTheme="majorBidi" w:cstheme="majorBidi"/>
                <w:color w:val="0000FF"/>
              </w:rPr>
            </w:pPr>
            <w:r w:rsidRPr="000272E2">
              <w:rPr>
                <w:color w:val="0000FF"/>
              </w:rPr>
              <w:t>Define the concept  and basic principles of solvent extraction and its applications</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61F81BFB" w:rsidR="000272E2" w:rsidRPr="000272E2" w:rsidRDefault="000272E2" w:rsidP="00A8287E">
            <w:pPr>
              <w:jc w:val="center"/>
              <w:rPr>
                <w:rFonts w:asciiTheme="majorBidi" w:hAnsiTheme="majorBidi" w:cstheme="majorBidi"/>
                <w:color w:val="0000FF"/>
              </w:rPr>
            </w:pPr>
            <w:r w:rsidRPr="000272E2">
              <w:rPr>
                <w:color w:val="0000FF"/>
              </w:rPr>
              <w:t>1.1</w:t>
            </w:r>
          </w:p>
        </w:tc>
      </w:tr>
      <w:tr w:rsidR="000272E2" w:rsidRPr="005D2DDD" w14:paraId="0E48819A"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0272E2" w:rsidRPr="00B4292A" w:rsidRDefault="000272E2" w:rsidP="000272E2">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0BA41CA8" w14:textId="716C629D" w:rsidR="000272E2" w:rsidRPr="000272E2" w:rsidRDefault="000272E2" w:rsidP="000272E2">
            <w:pPr>
              <w:jc w:val="lowKashida"/>
              <w:rPr>
                <w:rFonts w:asciiTheme="majorBidi" w:hAnsiTheme="majorBidi" w:cstheme="majorBidi"/>
                <w:color w:val="0000FF"/>
              </w:rPr>
            </w:pPr>
            <w:r w:rsidRPr="000272E2">
              <w:rPr>
                <w:color w:val="0000FF"/>
              </w:rPr>
              <w:t>Explain the principles, basics and applications of different chromatographic methods, and its classifications.</w:t>
            </w:r>
          </w:p>
        </w:tc>
        <w:tc>
          <w:tcPr>
            <w:tcW w:w="1578" w:type="dxa"/>
            <w:tcBorders>
              <w:top w:val="dashSmallGap" w:sz="4" w:space="0" w:color="auto"/>
              <w:left w:val="single" w:sz="8" w:space="0" w:color="auto"/>
              <w:bottom w:val="dashSmallGap" w:sz="4" w:space="0" w:color="auto"/>
              <w:right w:val="single" w:sz="12" w:space="0" w:color="auto"/>
            </w:tcBorders>
          </w:tcPr>
          <w:p w14:paraId="4B156174" w14:textId="4D6ECF1C" w:rsidR="000272E2" w:rsidRPr="000272E2" w:rsidRDefault="000272E2" w:rsidP="00A8287E">
            <w:pPr>
              <w:jc w:val="center"/>
              <w:rPr>
                <w:rFonts w:asciiTheme="majorBidi" w:hAnsiTheme="majorBidi" w:cstheme="majorBidi"/>
                <w:color w:val="0000FF"/>
              </w:rPr>
            </w:pPr>
            <w:r w:rsidRPr="000272E2">
              <w:rPr>
                <w:color w:val="0000FF"/>
              </w:rPr>
              <w:t>1.3</w:t>
            </w:r>
          </w:p>
        </w:tc>
      </w:tr>
      <w:tr w:rsidR="009E02FF" w:rsidRPr="005D2DDD" w14:paraId="4AD6579E"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9E02FF" w:rsidRPr="00B4292A" w:rsidRDefault="009E02FF" w:rsidP="006A74AB">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1F36A60" w14:textId="2F0C55F1" w:rsidR="009E02FF" w:rsidRPr="00B4292A" w:rsidRDefault="009E02FF" w:rsidP="006A74AB">
            <w:pPr>
              <w:jc w:val="lowKashida"/>
              <w:rPr>
                <w:rFonts w:asciiTheme="majorBidi" w:hAnsiTheme="majorBidi" w:cstheme="majorBidi"/>
              </w:rPr>
            </w:pPr>
          </w:p>
        </w:tc>
        <w:tc>
          <w:tcPr>
            <w:tcW w:w="1578" w:type="dxa"/>
            <w:tcBorders>
              <w:top w:val="dashSmallGap" w:sz="4" w:space="0" w:color="auto"/>
              <w:left w:val="single" w:sz="8" w:space="0" w:color="auto"/>
              <w:bottom w:val="dashSmallGap" w:sz="4" w:space="0" w:color="auto"/>
              <w:right w:val="single" w:sz="12" w:space="0" w:color="auto"/>
            </w:tcBorders>
          </w:tcPr>
          <w:p w14:paraId="114CD00E" w14:textId="77777777" w:rsidR="009E02FF" w:rsidRPr="00B4292A" w:rsidRDefault="009E02FF" w:rsidP="006A74AB">
            <w:pPr>
              <w:rPr>
                <w:rFonts w:asciiTheme="majorBidi" w:hAnsiTheme="majorBidi" w:cstheme="majorBidi"/>
              </w:rPr>
            </w:pP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6A74AB">
            <w:pPr>
              <w:rPr>
                <w:rFonts w:asciiTheme="majorBidi" w:hAnsiTheme="majorBidi" w:cstheme="majorBidi"/>
              </w:rPr>
            </w:pPr>
          </w:p>
        </w:tc>
      </w:tr>
      <w:tr w:rsidR="000272E2" w:rsidRPr="005D2DDD" w14:paraId="18D61DD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0272E2" w:rsidRPr="00B4292A" w:rsidRDefault="000272E2" w:rsidP="000272E2">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53EB7C5D" w:rsidR="000272E2" w:rsidRPr="000272E2" w:rsidRDefault="000272E2" w:rsidP="000272E2">
            <w:pPr>
              <w:jc w:val="lowKashida"/>
              <w:rPr>
                <w:rFonts w:asciiTheme="majorBidi" w:hAnsiTheme="majorBidi" w:cstheme="majorBidi"/>
                <w:color w:val="0000FF"/>
              </w:rPr>
            </w:pPr>
            <w:r w:rsidRPr="000272E2">
              <w:rPr>
                <w:color w:val="0000FF"/>
              </w:rPr>
              <w:t>Use laws and calculations in solving separation problems.</w:t>
            </w:r>
          </w:p>
        </w:tc>
        <w:tc>
          <w:tcPr>
            <w:tcW w:w="1578" w:type="dxa"/>
            <w:tcBorders>
              <w:top w:val="dashSmallGap" w:sz="4" w:space="0" w:color="auto"/>
              <w:left w:val="single" w:sz="8" w:space="0" w:color="auto"/>
              <w:bottom w:val="single" w:sz="12" w:space="0" w:color="auto"/>
              <w:right w:val="single" w:sz="12" w:space="0" w:color="auto"/>
            </w:tcBorders>
          </w:tcPr>
          <w:p w14:paraId="1739A0AF" w14:textId="0C0EED28" w:rsidR="000272E2" w:rsidRPr="000272E2" w:rsidRDefault="000272E2" w:rsidP="00A8287E">
            <w:pPr>
              <w:jc w:val="center"/>
              <w:rPr>
                <w:rFonts w:asciiTheme="majorBidi" w:hAnsiTheme="majorBidi" w:cstheme="majorBidi"/>
                <w:color w:val="0000FF"/>
              </w:rPr>
            </w:pPr>
            <w:r w:rsidRPr="000272E2">
              <w:rPr>
                <w:color w:val="0000FF"/>
              </w:rPr>
              <w:t>2.1</w:t>
            </w:r>
          </w:p>
        </w:tc>
      </w:tr>
      <w:tr w:rsidR="000272E2" w:rsidRPr="005D2DDD" w14:paraId="126C211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0272E2" w:rsidRPr="00B4292A" w:rsidRDefault="000272E2" w:rsidP="000272E2">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05EF492C" w:rsidR="000272E2" w:rsidRPr="000272E2" w:rsidRDefault="000272E2" w:rsidP="000272E2">
            <w:pPr>
              <w:spacing w:line="256" w:lineRule="auto"/>
              <w:jc w:val="both"/>
              <w:rPr>
                <w:rFonts w:asciiTheme="majorBidi" w:hAnsiTheme="majorBidi" w:cstheme="majorBidi"/>
                <w:noProof/>
                <w:color w:val="0000FF"/>
              </w:rPr>
            </w:pPr>
            <w:r w:rsidRPr="000272E2">
              <w:rPr>
                <w:color w:val="0000FF"/>
              </w:rPr>
              <w:t>Apply creative thinking in providing innovative solutions to the separation problems.</w:t>
            </w:r>
          </w:p>
        </w:tc>
        <w:tc>
          <w:tcPr>
            <w:tcW w:w="1578" w:type="dxa"/>
            <w:tcBorders>
              <w:top w:val="dashSmallGap" w:sz="4" w:space="0" w:color="auto"/>
              <w:left w:val="single" w:sz="8" w:space="0" w:color="auto"/>
              <w:bottom w:val="single" w:sz="12" w:space="0" w:color="auto"/>
              <w:right w:val="single" w:sz="12" w:space="0" w:color="auto"/>
            </w:tcBorders>
          </w:tcPr>
          <w:p w14:paraId="3331A3F8" w14:textId="47D6C765" w:rsidR="000272E2" w:rsidRPr="000272E2" w:rsidRDefault="000272E2" w:rsidP="00A8287E">
            <w:pPr>
              <w:jc w:val="center"/>
              <w:rPr>
                <w:rFonts w:asciiTheme="majorBidi" w:hAnsiTheme="majorBidi" w:cstheme="majorBidi"/>
                <w:color w:val="0000FF"/>
              </w:rPr>
            </w:pPr>
            <w:r w:rsidRPr="000272E2">
              <w:rPr>
                <w:color w:val="0000FF"/>
              </w:rPr>
              <w:t>2.2</w:t>
            </w:r>
          </w:p>
        </w:tc>
      </w:tr>
      <w:tr w:rsidR="000272E2" w:rsidRPr="005D2DDD" w14:paraId="1277DD8C"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0272E2" w:rsidRPr="00B4292A" w:rsidRDefault="000272E2" w:rsidP="000272E2">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3ABD913F" w14:textId="0C274AC1" w:rsidR="000272E2" w:rsidRPr="000272E2" w:rsidRDefault="000272E2" w:rsidP="000272E2">
            <w:pPr>
              <w:jc w:val="lowKashida"/>
              <w:rPr>
                <w:rFonts w:asciiTheme="majorBidi" w:hAnsiTheme="majorBidi" w:cstheme="majorBidi"/>
                <w:color w:val="0000FF"/>
              </w:rPr>
            </w:pPr>
            <w:r w:rsidRPr="000272E2">
              <w:rPr>
                <w:color w:val="0000FF"/>
              </w:rPr>
              <w:t>Analyze and interpret the results of solvent extraction and chromatographic analysis clearly and accurately.</w:t>
            </w:r>
          </w:p>
        </w:tc>
        <w:tc>
          <w:tcPr>
            <w:tcW w:w="1578" w:type="dxa"/>
            <w:tcBorders>
              <w:top w:val="dashSmallGap" w:sz="4" w:space="0" w:color="auto"/>
              <w:left w:val="single" w:sz="8" w:space="0" w:color="auto"/>
              <w:bottom w:val="single" w:sz="12" w:space="0" w:color="auto"/>
              <w:right w:val="single" w:sz="12" w:space="0" w:color="auto"/>
            </w:tcBorders>
          </w:tcPr>
          <w:p w14:paraId="05045685" w14:textId="5A6B955E" w:rsidR="000272E2" w:rsidRPr="000272E2" w:rsidRDefault="000272E2" w:rsidP="00A8287E">
            <w:pPr>
              <w:jc w:val="center"/>
              <w:rPr>
                <w:rFonts w:asciiTheme="majorBidi" w:hAnsiTheme="majorBidi" w:cstheme="majorBidi"/>
                <w:color w:val="0000FF"/>
              </w:rPr>
            </w:pPr>
            <w:r w:rsidRPr="000272E2">
              <w:rPr>
                <w:color w:val="0000FF"/>
              </w:rPr>
              <w:t>2.3</w:t>
            </w:r>
          </w:p>
        </w:tc>
      </w:tr>
      <w:tr w:rsidR="000272E2" w:rsidRPr="005D2DDD" w14:paraId="29AD60D2"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7B044D" w14:textId="72B4941C" w:rsidR="000272E2" w:rsidRPr="00B4292A" w:rsidRDefault="000272E2" w:rsidP="000272E2">
            <w:pPr>
              <w:rPr>
                <w:rFonts w:asciiTheme="majorBidi" w:hAnsiTheme="majorBidi" w:cstheme="majorBidi"/>
              </w:rPr>
            </w:pPr>
            <w:r>
              <w:rPr>
                <w:rFonts w:asciiTheme="majorBidi" w:hAnsiTheme="majorBidi" w:cstheme="majorBidi"/>
              </w:rPr>
              <w:t>2.4</w:t>
            </w:r>
          </w:p>
        </w:tc>
        <w:tc>
          <w:tcPr>
            <w:tcW w:w="7143" w:type="dxa"/>
            <w:tcBorders>
              <w:top w:val="dashSmallGap" w:sz="4" w:space="0" w:color="auto"/>
              <w:left w:val="single" w:sz="8" w:space="0" w:color="auto"/>
              <w:bottom w:val="single" w:sz="8" w:space="0" w:color="auto"/>
            </w:tcBorders>
          </w:tcPr>
          <w:p w14:paraId="5960B98A" w14:textId="0E2FFA92" w:rsidR="000272E2" w:rsidRPr="000272E2" w:rsidRDefault="000272E2" w:rsidP="000272E2">
            <w:pPr>
              <w:jc w:val="lowKashida"/>
              <w:rPr>
                <w:rFonts w:asciiTheme="majorBidi" w:hAnsiTheme="majorBidi" w:cstheme="majorBidi"/>
                <w:color w:val="0000FF"/>
              </w:rPr>
            </w:pPr>
            <w:r w:rsidRPr="000272E2">
              <w:rPr>
                <w:color w:val="0000FF"/>
              </w:rPr>
              <w:t>Conduct laboratory experiments by using different separation techniques and effective communication to identify the chemical compounds.</w:t>
            </w:r>
          </w:p>
        </w:tc>
        <w:tc>
          <w:tcPr>
            <w:tcW w:w="1578" w:type="dxa"/>
            <w:tcBorders>
              <w:top w:val="dashSmallGap" w:sz="4" w:space="0" w:color="auto"/>
              <w:left w:val="single" w:sz="8" w:space="0" w:color="auto"/>
              <w:bottom w:val="single" w:sz="8" w:space="0" w:color="auto"/>
              <w:right w:val="single" w:sz="12" w:space="0" w:color="auto"/>
            </w:tcBorders>
          </w:tcPr>
          <w:p w14:paraId="0F43735D" w14:textId="61AC7127" w:rsidR="000272E2" w:rsidRPr="000272E2" w:rsidRDefault="000272E2" w:rsidP="00A8287E">
            <w:pPr>
              <w:jc w:val="center"/>
              <w:rPr>
                <w:rFonts w:asciiTheme="majorBidi" w:hAnsiTheme="majorBidi" w:cstheme="majorBidi"/>
                <w:color w:val="0000FF"/>
              </w:rPr>
            </w:pPr>
            <w:r w:rsidRPr="000272E2">
              <w:rPr>
                <w:color w:val="0000FF"/>
              </w:rPr>
              <w:t>2.4</w:t>
            </w:r>
          </w:p>
        </w:tc>
      </w:tr>
      <w:tr w:rsidR="009E02FF" w:rsidRPr="005D2DDD" w14:paraId="1DC616CB" w14:textId="77777777" w:rsidTr="006A74AB">
        <w:tc>
          <w:tcPr>
            <w:tcW w:w="604" w:type="dxa"/>
            <w:tcBorders>
              <w:top w:val="dashSmallGap" w:sz="4" w:space="0" w:color="auto"/>
              <w:left w:val="single" w:sz="12" w:space="0" w:color="auto"/>
              <w:bottom w:val="single" w:sz="8" w:space="0" w:color="auto"/>
              <w:right w:val="single" w:sz="8" w:space="0" w:color="auto"/>
            </w:tcBorders>
          </w:tcPr>
          <w:p w14:paraId="2382DA73" w14:textId="14A2F27B" w:rsidR="009E02FF" w:rsidRPr="00B4292A" w:rsidRDefault="009E02FF" w:rsidP="006A74AB">
            <w:pPr>
              <w:rPr>
                <w:rFonts w:asciiTheme="majorBidi" w:hAnsiTheme="majorBidi" w:cstheme="majorBidi"/>
              </w:rPr>
            </w:pPr>
            <w:r>
              <w:rPr>
                <w:rFonts w:asciiTheme="majorBidi" w:hAnsiTheme="majorBidi" w:cstheme="majorBidi"/>
              </w:rPr>
              <w:t>2.5</w:t>
            </w:r>
          </w:p>
        </w:tc>
        <w:tc>
          <w:tcPr>
            <w:tcW w:w="7143" w:type="dxa"/>
            <w:tcBorders>
              <w:top w:val="dashSmallGap" w:sz="4" w:space="0" w:color="auto"/>
              <w:left w:val="single" w:sz="8" w:space="0" w:color="auto"/>
              <w:bottom w:val="single" w:sz="8" w:space="0" w:color="auto"/>
            </w:tcBorders>
          </w:tcPr>
          <w:p w14:paraId="6E033542" w14:textId="2F7DD543" w:rsidR="009E02FF" w:rsidRPr="00B4292A" w:rsidRDefault="009E02FF"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0C1F09C2" w14:textId="77777777" w:rsidR="009E02FF" w:rsidRPr="00B4292A" w:rsidRDefault="009E02FF" w:rsidP="006A74AB">
            <w:pPr>
              <w:rPr>
                <w:rFonts w:asciiTheme="majorBidi" w:hAnsiTheme="majorBidi" w:cstheme="majorBidi"/>
              </w:rPr>
            </w:pPr>
          </w:p>
        </w:tc>
      </w:tr>
      <w:tr w:rsidR="006A74AB"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B4292A" w:rsidRDefault="006A74AB" w:rsidP="006A74AB">
            <w:pPr>
              <w:rPr>
                <w:rFonts w:asciiTheme="majorBidi" w:hAnsiTheme="majorBidi" w:cstheme="majorBidi"/>
              </w:rPr>
            </w:pPr>
          </w:p>
        </w:tc>
      </w:tr>
      <w:tr w:rsidR="000272E2" w:rsidRPr="005D2DDD" w14:paraId="0D335778"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0272E2" w:rsidRPr="00B4292A" w:rsidRDefault="000272E2" w:rsidP="000272E2">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3A5E4CF6" w14:textId="3839C389" w:rsidR="000272E2" w:rsidRPr="000272E2" w:rsidRDefault="000272E2" w:rsidP="000272E2">
            <w:pPr>
              <w:jc w:val="lowKashida"/>
              <w:rPr>
                <w:rFonts w:asciiTheme="majorBidi" w:hAnsiTheme="majorBidi" w:cstheme="majorBidi"/>
                <w:color w:val="0000FF"/>
              </w:rPr>
            </w:pPr>
            <w:r w:rsidRPr="000272E2">
              <w:rPr>
                <w:color w:val="0000FF"/>
              </w:rPr>
              <w:t>Bear self-learning responsibility and decision-making and work effectively in groups and exercise leadership when appropriate.</w:t>
            </w:r>
          </w:p>
        </w:tc>
        <w:tc>
          <w:tcPr>
            <w:tcW w:w="1578" w:type="dxa"/>
            <w:tcBorders>
              <w:top w:val="dashSmallGap" w:sz="4" w:space="0" w:color="auto"/>
              <w:left w:val="single" w:sz="8" w:space="0" w:color="auto"/>
              <w:bottom w:val="single" w:sz="12" w:space="0" w:color="auto"/>
              <w:right w:val="single" w:sz="12" w:space="0" w:color="auto"/>
            </w:tcBorders>
          </w:tcPr>
          <w:p w14:paraId="01EA1BA6" w14:textId="1B0F213C" w:rsidR="000272E2" w:rsidRPr="000272E2" w:rsidRDefault="000272E2" w:rsidP="00A8287E">
            <w:pPr>
              <w:jc w:val="center"/>
              <w:rPr>
                <w:rFonts w:asciiTheme="majorBidi" w:hAnsiTheme="majorBidi" w:cstheme="majorBidi"/>
                <w:color w:val="0000FF"/>
              </w:rPr>
            </w:pPr>
            <w:r w:rsidRPr="000272E2">
              <w:rPr>
                <w:color w:val="0000FF"/>
              </w:rPr>
              <w:t>3.2</w:t>
            </w:r>
          </w:p>
        </w:tc>
      </w:tr>
      <w:tr w:rsidR="000272E2" w:rsidRPr="005D2DDD" w14:paraId="2E32D17F" w14:textId="77777777" w:rsidTr="006A74AB">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0272E2" w:rsidRPr="00B4292A" w:rsidRDefault="000272E2" w:rsidP="000272E2">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32CA6569" w14:textId="2E7AB2B2" w:rsidR="000272E2" w:rsidRPr="000272E2" w:rsidRDefault="000272E2" w:rsidP="000272E2">
            <w:pPr>
              <w:jc w:val="lowKashida"/>
              <w:rPr>
                <w:rFonts w:asciiTheme="majorBidi" w:hAnsiTheme="majorBidi" w:cstheme="majorBidi"/>
                <w:color w:val="0000FF"/>
              </w:rPr>
            </w:pPr>
            <w:r w:rsidRPr="000272E2">
              <w:rPr>
                <w:color w:val="0000FF"/>
              </w:rPr>
              <w:t>Write reports and use various techniques to collect and analyze information.</w:t>
            </w:r>
          </w:p>
        </w:tc>
        <w:tc>
          <w:tcPr>
            <w:tcW w:w="1578" w:type="dxa"/>
            <w:tcBorders>
              <w:top w:val="dashSmallGap" w:sz="4" w:space="0" w:color="auto"/>
              <w:left w:val="single" w:sz="8" w:space="0" w:color="auto"/>
              <w:bottom w:val="single" w:sz="12" w:space="0" w:color="auto"/>
              <w:right w:val="single" w:sz="12" w:space="0" w:color="auto"/>
            </w:tcBorders>
          </w:tcPr>
          <w:p w14:paraId="58CF9277" w14:textId="34261D79" w:rsidR="000272E2" w:rsidRPr="000272E2" w:rsidRDefault="000272E2" w:rsidP="00A8287E">
            <w:pPr>
              <w:jc w:val="center"/>
              <w:rPr>
                <w:rFonts w:asciiTheme="majorBidi" w:hAnsiTheme="majorBidi" w:cstheme="majorBidi"/>
                <w:color w:val="0000FF"/>
              </w:rPr>
            </w:pPr>
            <w:r w:rsidRPr="000272E2">
              <w:rPr>
                <w:color w:val="0000FF"/>
              </w:rPr>
              <w:t>3.3</w:t>
            </w: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2945D4" w:rsidRPr="005D2DDD" w14:paraId="0903F422" w14:textId="77777777" w:rsidTr="001354BD">
        <w:trPr>
          <w:jc w:val="center"/>
        </w:trPr>
        <w:tc>
          <w:tcPr>
            <w:tcW w:w="524" w:type="dxa"/>
            <w:tcBorders>
              <w:top w:val="single" w:sz="8" w:space="0" w:color="auto"/>
              <w:left w:val="single" w:sz="12" w:space="0" w:color="auto"/>
              <w:right w:val="single" w:sz="8" w:space="0" w:color="auto"/>
            </w:tcBorders>
            <w:vAlign w:val="center"/>
          </w:tcPr>
          <w:p w14:paraId="72544748" w14:textId="19FCBBC6" w:rsidR="002945D4" w:rsidRPr="00DE07AD" w:rsidRDefault="002945D4"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263F88EC" w14:textId="52CD49C1" w:rsidR="002945D4" w:rsidRPr="002945D4" w:rsidRDefault="002945D4" w:rsidP="002945D4">
            <w:pPr>
              <w:spacing w:line="276" w:lineRule="auto"/>
              <w:jc w:val="lowKashida"/>
              <w:rPr>
                <w:rFonts w:asciiTheme="majorBidi" w:hAnsiTheme="majorBidi" w:cstheme="majorBidi"/>
                <w:lang w:bidi="ar-EG"/>
              </w:rPr>
            </w:pPr>
            <w:r w:rsidRPr="002945D4">
              <w:rPr>
                <w:rFonts w:asciiTheme="majorBidi" w:hAnsiTheme="majorBidi" w:cstheme="majorBidi"/>
              </w:rPr>
              <w:t xml:space="preserve">Introduction , classification based on property resulting in separation, </w:t>
            </w:r>
            <w:r w:rsidRPr="002945D4">
              <w:rPr>
                <w:rFonts w:asciiTheme="majorBidi" w:hAnsiTheme="majorBidi" w:cstheme="majorBidi"/>
              </w:rPr>
              <w:lastRenderedPageBreak/>
              <w:t xml:space="preserve">Solvent Extractions (Liquid-Liquid Extractions), Principles, </w:t>
            </w:r>
          </w:p>
        </w:tc>
        <w:tc>
          <w:tcPr>
            <w:tcW w:w="1343" w:type="dxa"/>
            <w:tcBorders>
              <w:top w:val="single" w:sz="8" w:space="0" w:color="auto"/>
              <w:left w:val="single" w:sz="8" w:space="0" w:color="auto"/>
              <w:right w:val="single" w:sz="12" w:space="0" w:color="auto"/>
            </w:tcBorders>
          </w:tcPr>
          <w:p w14:paraId="6E7491A2" w14:textId="1C90925C" w:rsidR="002945D4" w:rsidRPr="00DE07AD" w:rsidRDefault="002945D4" w:rsidP="002945D4">
            <w:pPr>
              <w:jc w:val="center"/>
              <w:rPr>
                <w:rFonts w:asciiTheme="majorBidi" w:hAnsiTheme="majorBidi" w:cstheme="majorBidi"/>
              </w:rPr>
            </w:pPr>
            <w:r>
              <w:rPr>
                <w:rFonts w:asciiTheme="majorBidi" w:hAnsiTheme="majorBidi" w:cstheme="majorBidi"/>
                <w:lang w:bidi="ar-EG"/>
              </w:rPr>
              <w:lastRenderedPageBreak/>
              <w:t>2</w:t>
            </w:r>
          </w:p>
        </w:tc>
      </w:tr>
      <w:tr w:rsidR="002945D4" w:rsidRPr="005D2DDD" w14:paraId="7326C73C" w14:textId="77777777" w:rsidTr="001354BD">
        <w:trPr>
          <w:jc w:val="center"/>
        </w:trPr>
        <w:tc>
          <w:tcPr>
            <w:tcW w:w="524" w:type="dxa"/>
            <w:tcBorders>
              <w:left w:val="single" w:sz="12" w:space="0" w:color="auto"/>
              <w:right w:val="single" w:sz="8" w:space="0" w:color="auto"/>
            </w:tcBorders>
            <w:vAlign w:val="center"/>
          </w:tcPr>
          <w:p w14:paraId="77B96EA0" w14:textId="45D3C08F" w:rsidR="002945D4" w:rsidRPr="00DE07AD" w:rsidRDefault="002945D4"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14:paraId="1FD5EBC2" w14:textId="28934E1A"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Application of solvent extraction</w:t>
            </w:r>
          </w:p>
        </w:tc>
        <w:tc>
          <w:tcPr>
            <w:tcW w:w="1343" w:type="dxa"/>
            <w:tcBorders>
              <w:left w:val="single" w:sz="8" w:space="0" w:color="auto"/>
              <w:right w:val="single" w:sz="12" w:space="0" w:color="auto"/>
            </w:tcBorders>
          </w:tcPr>
          <w:p w14:paraId="6CC24039" w14:textId="714B96B4" w:rsidR="002945D4" w:rsidRPr="00DE07AD" w:rsidRDefault="002945D4" w:rsidP="002945D4">
            <w:pPr>
              <w:jc w:val="center"/>
              <w:rPr>
                <w:rFonts w:asciiTheme="majorBidi" w:hAnsiTheme="majorBidi" w:cstheme="majorBidi"/>
              </w:rPr>
            </w:pPr>
            <w:r>
              <w:rPr>
                <w:rFonts w:asciiTheme="majorBidi" w:hAnsiTheme="majorBidi" w:cstheme="majorBidi"/>
                <w:lang w:bidi="ar-EG"/>
              </w:rPr>
              <w:t>4</w:t>
            </w:r>
          </w:p>
        </w:tc>
      </w:tr>
      <w:tr w:rsidR="002945D4" w:rsidRPr="005D2DDD" w14:paraId="18598723" w14:textId="77777777" w:rsidTr="001354BD">
        <w:trPr>
          <w:jc w:val="center"/>
        </w:trPr>
        <w:tc>
          <w:tcPr>
            <w:tcW w:w="524" w:type="dxa"/>
            <w:tcBorders>
              <w:left w:val="single" w:sz="12" w:space="0" w:color="auto"/>
              <w:right w:val="single" w:sz="8" w:space="0" w:color="auto"/>
            </w:tcBorders>
            <w:vAlign w:val="center"/>
          </w:tcPr>
          <w:p w14:paraId="31B644CE" w14:textId="72AC7EC3" w:rsidR="002945D4" w:rsidRPr="00DE07AD" w:rsidRDefault="002945D4"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387A5DFD" w14:textId="3627FEE2" w:rsidR="002945D4" w:rsidRPr="002945D4" w:rsidRDefault="002945D4" w:rsidP="002945D4">
            <w:pPr>
              <w:spacing w:line="276" w:lineRule="auto"/>
              <w:jc w:val="lowKashida"/>
              <w:rPr>
                <w:rFonts w:asciiTheme="majorBidi" w:hAnsiTheme="majorBidi" w:cstheme="majorBidi"/>
                <w:lang w:bidi="ar-EG"/>
              </w:rPr>
            </w:pPr>
            <w:r w:rsidRPr="002945D4">
              <w:rPr>
                <w:rFonts w:asciiTheme="majorBidi" w:hAnsiTheme="majorBidi" w:cstheme="majorBidi"/>
              </w:rPr>
              <w:t>The Choice of Solvent for extraction, Types of extraction procedures,</w:t>
            </w:r>
          </w:p>
        </w:tc>
        <w:tc>
          <w:tcPr>
            <w:tcW w:w="1343" w:type="dxa"/>
            <w:tcBorders>
              <w:left w:val="single" w:sz="8" w:space="0" w:color="auto"/>
              <w:right w:val="single" w:sz="12" w:space="0" w:color="auto"/>
            </w:tcBorders>
          </w:tcPr>
          <w:p w14:paraId="497493DE" w14:textId="7BE17BEF" w:rsidR="002945D4" w:rsidRPr="00DE07AD" w:rsidRDefault="002945D4" w:rsidP="002945D4">
            <w:pPr>
              <w:jc w:val="center"/>
              <w:rPr>
                <w:rFonts w:asciiTheme="majorBidi" w:hAnsiTheme="majorBidi" w:cstheme="majorBidi"/>
              </w:rPr>
            </w:pPr>
            <w:r>
              <w:rPr>
                <w:rFonts w:asciiTheme="majorBidi" w:hAnsiTheme="majorBidi" w:cstheme="majorBidi"/>
                <w:lang w:bidi="ar-EG"/>
              </w:rPr>
              <w:t>2</w:t>
            </w:r>
          </w:p>
        </w:tc>
      </w:tr>
      <w:tr w:rsidR="002945D4" w:rsidRPr="005D2DDD" w14:paraId="3E1216DE" w14:textId="77777777" w:rsidTr="001354BD">
        <w:trPr>
          <w:jc w:val="center"/>
        </w:trPr>
        <w:tc>
          <w:tcPr>
            <w:tcW w:w="524" w:type="dxa"/>
            <w:tcBorders>
              <w:left w:val="single" w:sz="12" w:space="0" w:color="auto"/>
              <w:right w:val="single" w:sz="8" w:space="0" w:color="auto"/>
            </w:tcBorders>
            <w:vAlign w:val="center"/>
          </w:tcPr>
          <w:p w14:paraId="3DA21B3D" w14:textId="215EA59C" w:rsidR="002945D4" w:rsidRPr="00DE07AD" w:rsidRDefault="002945D4"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14:paraId="0EFBBE9E" w14:textId="3769E9DC"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Chromatography, Classification of chromatographic methods, Column chromatography used to separate mixtures of compounds</w:t>
            </w:r>
          </w:p>
        </w:tc>
        <w:tc>
          <w:tcPr>
            <w:tcW w:w="1343" w:type="dxa"/>
            <w:tcBorders>
              <w:left w:val="single" w:sz="8" w:space="0" w:color="auto"/>
              <w:right w:val="single" w:sz="12" w:space="0" w:color="auto"/>
            </w:tcBorders>
          </w:tcPr>
          <w:p w14:paraId="6ACC6380" w14:textId="145C8C78" w:rsidR="002945D4" w:rsidRPr="00DE07AD" w:rsidRDefault="002945D4" w:rsidP="002945D4">
            <w:pPr>
              <w:jc w:val="center"/>
              <w:rPr>
                <w:rFonts w:asciiTheme="majorBidi" w:hAnsiTheme="majorBidi" w:cstheme="majorBidi"/>
              </w:rPr>
            </w:pPr>
            <w:r>
              <w:rPr>
                <w:rFonts w:asciiTheme="majorBidi" w:hAnsiTheme="majorBidi" w:cstheme="majorBidi"/>
                <w:lang w:bidi="ar-EG"/>
              </w:rPr>
              <w:t>4</w:t>
            </w:r>
          </w:p>
        </w:tc>
      </w:tr>
      <w:tr w:rsidR="002945D4" w:rsidRPr="005D2DDD" w14:paraId="6DB63FCA" w14:textId="77777777" w:rsidTr="001354BD">
        <w:trPr>
          <w:jc w:val="center"/>
        </w:trPr>
        <w:tc>
          <w:tcPr>
            <w:tcW w:w="524" w:type="dxa"/>
            <w:tcBorders>
              <w:left w:val="single" w:sz="12" w:space="0" w:color="auto"/>
              <w:right w:val="single" w:sz="8" w:space="0" w:color="auto"/>
            </w:tcBorders>
            <w:vAlign w:val="center"/>
          </w:tcPr>
          <w:p w14:paraId="570415BE" w14:textId="0162E7AD" w:rsidR="002945D4" w:rsidRPr="00DE07AD" w:rsidRDefault="002945D4"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tcPr>
          <w:p w14:paraId="52C304B8" w14:textId="753D7AE1" w:rsidR="002945D4" w:rsidRPr="002945D4" w:rsidRDefault="002945D4" w:rsidP="002945D4">
            <w:pPr>
              <w:spacing w:line="276" w:lineRule="auto"/>
              <w:jc w:val="lowKashida"/>
              <w:rPr>
                <w:rFonts w:asciiTheme="majorBidi" w:hAnsiTheme="majorBidi" w:cstheme="majorBidi"/>
                <w:lang w:bidi="ar-EG"/>
              </w:rPr>
            </w:pPr>
            <w:r w:rsidRPr="002945D4">
              <w:rPr>
                <w:rFonts w:asciiTheme="majorBidi" w:hAnsiTheme="majorBidi" w:cstheme="majorBidi"/>
              </w:rPr>
              <w:t>Elution chromatography, chromatogram, Application of Chromatography:</w:t>
            </w:r>
          </w:p>
        </w:tc>
        <w:tc>
          <w:tcPr>
            <w:tcW w:w="1343" w:type="dxa"/>
            <w:tcBorders>
              <w:left w:val="single" w:sz="8" w:space="0" w:color="auto"/>
              <w:right w:val="single" w:sz="12" w:space="0" w:color="auto"/>
            </w:tcBorders>
          </w:tcPr>
          <w:p w14:paraId="1E98F9DC" w14:textId="3D8588D2" w:rsidR="002945D4" w:rsidRPr="00DE07AD" w:rsidRDefault="002945D4" w:rsidP="002945D4">
            <w:pPr>
              <w:jc w:val="center"/>
              <w:rPr>
                <w:rFonts w:asciiTheme="majorBidi" w:hAnsiTheme="majorBidi" w:cstheme="majorBidi"/>
              </w:rPr>
            </w:pPr>
            <w:r>
              <w:rPr>
                <w:rFonts w:asciiTheme="majorBidi" w:hAnsiTheme="majorBidi" w:cstheme="majorBidi"/>
                <w:lang w:bidi="ar-EG"/>
              </w:rPr>
              <w:t>4</w:t>
            </w:r>
          </w:p>
        </w:tc>
      </w:tr>
      <w:tr w:rsidR="002945D4" w:rsidRPr="005D2DDD" w14:paraId="1054B579" w14:textId="77777777" w:rsidTr="001354BD">
        <w:trPr>
          <w:jc w:val="center"/>
        </w:trPr>
        <w:tc>
          <w:tcPr>
            <w:tcW w:w="524" w:type="dxa"/>
            <w:tcBorders>
              <w:left w:val="single" w:sz="12" w:space="0" w:color="auto"/>
              <w:bottom w:val="single" w:sz="8" w:space="0" w:color="auto"/>
              <w:right w:val="single" w:sz="8" w:space="0" w:color="auto"/>
            </w:tcBorders>
            <w:vAlign w:val="center"/>
          </w:tcPr>
          <w:p w14:paraId="03BA248B" w14:textId="5DF1720B" w:rsidR="002945D4" w:rsidRPr="00DE07AD" w:rsidRDefault="002945D4" w:rsidP="003B2E79">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tcPr>
          <w:p w14:paraId="17189B3A" w14:textId="52A00166"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Gas Chromatography(GC)</w:t>
            </w:r>
          </w:p>
        </w:tc>
        <w:tc>
          <w:tcPr>
            <w:tcW w:w="1343" w:type="dxa"/>
            <w:tcBorders>
              <w:left w:val="single" w:sz="8" w:space="0" w:color="auto"/>
              <w:bottom w:val="single" w:sz="8" w:space="0" w:color="auto"/>
              <w:right w:val="single" w:sz="12" w:space="0" w:color="auto"/>
            </w:tcBorders>
          </w:tcPr>
          <w:p w14:paraId="2607B26D" w14:textId="46DEC717" w:rsidR="002945D4" w:rsidRPr="00DE07AD" w:rsidRDefault="002945D4" w:rsidP="002945D4">
            <w:pPr>
              <w:jc w:val="center"/>
              <w:rPr>
                <w:rFonts w:asciiTheme="majorBidi" w:hAnsiTheme="majorBidi" w:cstheme="majorBidi"/>
              </w:rPr>
            </w:pPr>
            <w:r>
              <w:rPr>
                <w:rFonts w:asciiTheme="majorBidi" w:hAnsiTheme="majorBidi" w:cstheme="majorBidi"/>
                <w:lang w:bidi="ar-EG"/>
              </w:rPr>
              <w:t>2</w:t>
            </w:r>
          </w:p>
        </w:tc>
      </w:tr>
      <w:tr w:rsidR="002945D4" w:rsidRPr="005D2DDD" w14:paraId="0CA24CC5" w14:textId="77777777" w:rsidTr="001354BD">
        <w:trPr>
          <w:jc w:val="center"/>
        </w:trPr>
        <w:tc>
          <w:tcPr>
            <w:tcW w:w="524" w:type="dxa"/>
            <w:tcBorders>
              <w:left w:val="single" w:sz="12" w:space="0" w:color="auto"/>
              <w:bottom w:val="single" w:sz="8" w:space="0" w:color="auto"/>
              <w:right w:val="single" w:sz="8" w:space="0" w:color="auto"/>
            </w:tcBorders>
            <w:vAlign w:val="center"/>
          </w:tcPr>
          <w:p w14:paraId="3A3E2FE0" w14:textId="12B0F839" w:rsidR="002945D4" w:rsidRDefault="002945D4" w:rsidP="003B2E79">
            <w:pPr>
              <w:bidi/>
              <w:jc w:val="center"/>
            </w:pPr>
            <w:r>
              <w:t>7</w:t>
            </w:r>
          </w:p>
        </w:tc>
        <w:tc>
          <w:tcPr>
            <w:tcW w:w="7458" w:type="dxa"/>
            <w:tcBorders>
              <w:left w:val="single" w:sz="8" w:space="0" w:color="auto"/>
              <w:bottom w:val="single" w:sz="8" w:space="0" w:color="auto"/>
              <w:right w:val="single" w:sz="8" w:space="0" w:color="auto"/>
            </w:tcBorders>
          </w:tcPr>
          <w:p w14:paraId="7EBF687B" w14:textId="5F62830A"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High performance liquid chromatography (HPLC)</w:t>
            </w:r>
          </w:p>
        </w:tc>
        <w:tc>
          <w:tcPr>
            <w:tcW w:w="1343" w:type="dxa"/>
            <w:tcBorders>
              <w:left w:val="single" w:sz="8" w:space="0" w:color="auto"/>
              <w:bottom w:val="single" w:sz="8" w:space="0" w:color="auto"/>
              <w:right w:val="single" w:sz="12" w:space="0" w:color="auto"/>
            </w:tcBorders>
          </w:tcPr>
          <w:p w14:paraId="10183B29" w14:textId="6B889F49" w:rsidR="002945D4" w:rsidRPr="00DE07AD" w:rsidRDefault="002945D4" w:rsidP="002945D4">
            <w:pPr>
              <w:jc w:val="center"/>
              <w:rPr>
                <w:rFonts w:asciiTheme="majorBidi" w:hAnsiTheme="majorBidi" w:cstheme="majorBidi"/>
              </w:rPr>
            </w:pPr>
            <w:r>
              <w:rPr>
                <w:rFonts w:asciiTheme="majorBidi" w:hAnsiTheme="majorBidi" w:cstheme="majorBidi"/>
                <w:lang w:bidi="ar-EG"/>
              </w:rPr>
              <w:t>4</w:t>
            </w:r>
          </w:p>
        </w:tc>
      </w:tr>
      <w:tr w:rsidR="002945D4" w:rsidRPr="005D2DDD" w14:paraId="406D69B0" w14:textId="77777777" w:rsidTr="001354BD">
        <w:trPr>
          <w:jc w:val="center"/>
        </w:trPr>
        <w:tc>
          <w:tcPr>
            <w:tcW w:w="524" w:type="dxa"/>
            <w:tcBorders>
              <w:left w:val="single" w:sz="12" w:space="0" w:color="auto"/>
              <w:bottom w:val="single" w:sz="8" w:space="0" w:color="auto"/>
              <w:right w:val="single" w:sz="8" w:space="0" w:color="auto"/>
            </w:tcBorders>
            <w:vAlign w:val="center"/>
          </w:tcPr>
          <w:p w14:paraId="7779709C" w14:textId="2A2F6F96" w:rsidR="002945D4" w:rsidRDefault="002945D4" w:rsidP="003B2E79">
            <w:pPr>
              <w:bidi/>
              <w:jc w:val="center"/>
            </w:pPr>
            <w:r>
              <w:t>8</w:t>
            </w:r>
          </w:p>
        </w:tc>
        <w:tc>
          <w:tcPr>
            <w:tcW w:w="7458" w:type="dxa"/>
            <w:tcBorders>
              <w:left w:val="single" w:sz="8" w:space="0" w:color="auto"/>
              <w:bottom w:val="single" w:sz="8" w:space="0" w:color="auto"/>
              <w:right w:val="single" w:sz="8" w:space="0" w:color="auto"/>
            </w:tcBorders>
          </w:tcPr>
          <w:p w14:paraId="08E2185F" w14:textId="614A006E"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 xml:space="preserve">Planar Chromatography, Paper chromatography(PC) </w:t>
            </w:r>
          </w:p>
        </w:tc>
        <w:tc>
          <w:tcPr>
            <w:tcW w:w="1343" w:type="dxa"/>
            <w:tcBorders>
              <w:left w:val="single" w:sz="8" w:space="0" w:color="auto"/>
              <w:bottom w:val="single" w:sz="8" w:space="0" w:color="auto"/>
              <w:right w:val="single" w:sz="12" w:space="0" w:color="auto"/>
            </w:tcBorders>
          </w:tcPr>
          <w:p w14:paraId="64CDA630" w14:textId="73539CDE" w:rsidR="002945D4" w:rsidRPr="00DE07AD" w:rsidRDefault="002945D4" w:rsidP="002945D4">
            <w:pPr>
              <w:jc w:val="center"/>
              <w:rPr>
                <w:rFonts w:asciiTheme="majorBidi" w:hAnsiTheme="majorBidi" w:cstheme="majorBidi"/>
              </w:rPr>
            </w:pPr>
            <w:r>
              <w:rPr>
                <w:rFonts w:asciiTheme="majorBidi" w:hAnsiTheme="majorBidi" w:cstheme="majorBidi"/>
                <w:lang w:bidi="ar-EG"/>
              </w:rPr>
              <w:t>2</w:t>
            </w:r>
          </w:p>
        </w:tc>
      </w:tr>
      <w:tr w:rsidR="002945D4" w:rsidRPr="005D2DDD" w14:paraId="1DAAA7AB" w14:textId="77777777" w:rsidTr="001354BD">
        <w:trPr>
          <w:jc w:val="center"/>
        </w:trPr>
        <w:tc>
          <w:tcPr>
            <w:tcW w:w="524" w:type="dxa"/>
            <w:tcBorders>
              <w:left w:val="single" w:sz="12" w:space="0" w:color="auto"/>
              <w:bottom w:val="single" w:sz="8" w:space="0" w:color="auto"/>
              <w:right w:val="single" w:sz="8" w:space="0" w:color="auto"/>
            </w:tcBorders>
            <w:vAlign w:val="center"/>
          </w:tcPr>
          <w:p w14:paraId="587E008C" w14:textId="1BA70C2B" w:rsidR="002945D4" w:rsidRDefault="002945D4" w:rsidP="003B2E79">
            <w:pPr>
              <w:bidi/>
              <w:jc w:val="center"/>
            </w:pPr>
            <w:r>
              <w:t>9</w:t>
            </w:r>
          </w:p>
        </w:tc>
        <w:tc>
          <w:tcPr>
            <w:tcW w:w="7458" w:type="dxa"/>
            <w:tcBorders>
              <w:left w:val="single" w:sz="8" w:space="0" w:color="auto"/>
              <w:bottom w:val="single" w:sz="8" w:space="0" w:color="auto"/>
              <w:right w:val="single" w:sz="8" w:space="0" w:color="auto"/>
            </w:tcBorders>
          </w:tcPr>
          <w:p w14:paraId="74E7DC1D" w14:textId="6EFF6814"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Thin layer chromatography(TLC), application</w:t>
            </w:r>
          </w:p>
        </w:tc>
        <w:tc>
          <w:tcPr>
            <w:tcW w:w="1343" w:type="dxa"/>
            <w:tcBorders>
              <w:left w:val="single" w:sz="8" w:space="0" w:color="auto"/>
              <w:bottom w:val="single" w:sz="8" w:space="0" w:color="auto"/>
              <w:right w:val="single" w:sz="12" w:space="0" w:color="auto"/>
            </w:tcBorders>
          </w:tcPr>
          <w:p w14:paraId="7DF43BE4" w14:textId="69B5D952" w:rsidR="002945D4" w:rsidRPr="00DE07AD" w:rsidRDefault="002945D4" w:rsidP="002945D4">
            <w:pPr>
              <w:jc w:val="center"/>
              <w:rPr>
                <w:rFonts w:asciiTheme="majorBidi" w:hAnsiTheme="majorBidi" w:cstheme="majorBidi"/>
              </w:rPr>
            </w:pPr>
            <w:r>
              <w:rPr>
                <w:rFonts w:asciiTheme="majorBidi" w:hAnsiTheme="majorBidi" w:cstheme="majorBidi"/>
                <w:lang w:bidi="ar-EG"/>
              </w:rPr>
              <w:t>2</w:t>
            </w:r>
          </w:p>
        </w:tc>
      </w:tr>
      <w:tr w:rsidR="002945D4" w:rsidRPr="005D2DDD" w14:paraId="339C2CE2" w14:textId="77777777" w:rsidTr="001354BD">
        <w:trPr>
          <w:jc w:val="center"/>
        </w:trPr>
        <w:tc>
          <w:tcPr>
            <w:tcW w:w="524" w:type="dxa"/>
            <w:tcBorders>
              <w:left w:val="single" w:sz="12" w:space="0" w:color="auto"/>
              <w:bottom w:val="single" w:sz="8" w:space="0" w:color="auto"/>
              <w:right w:val="single" w:sz="8" w:space="0" w:color="auto"/>
            </w:tcBorders>
            <w:vAlign w:val="center"/>
          </w:tcPr>
          <w:p w14:paraId="2DA3C55E" w14:textId="0972AC87" w:rsidR="002945D4" w:rsidRDefault="002945D4" w:rsidP="003B2E79">
            <w:pPr>
              <w:bidi/>
              <w:jc w:val="center"/>
            </w:pPr>
            <w:r>
              <w:t>10</w:t>
            </w:r>
          </w:p>
        </w:tc>
        <w:tc>
          <w:tcPr>
            <w:tcW w:w="7458" w:type="dxa"/>
            <w:tcBorders>
              <w:left w:val="single" w:sz="8" w:space="0" w:color="auto"/>
              <w:bottom w:val="single" w:sz="8" w:space="0" w:color="auto"/>
              <w:right w:val="single" w:sz="8" w:space="0" w:color="auto"/>
            </w:tcBorders>
          </w:tcPr>
          <w:p w14:paraId="7ED76ACE" w14:textId="5748CB96" w:rsidR="002945D4" w:rsidRPr="002945D4" w:rsidRDefault="002945D4" w:rsidP="002945D4">
            <w:pPr>
              <w:spacing w:line="276" w:lineRule="auto"/>
              <w:jc w:val="lowKashida"/>
              <w:rPr>
                <w:rFonts w:asciiTheme="majorBidi" w:hAnsiTheme="majorBidi" w:cstheme="majorBidi"/>
              </w:rPr>
            </w:pPr>
            <w:r w:rsidRPr="002945D4">
              <w:rPr>
                <w:rFonts w:asciiTheme="majorBidi" w:hAnsiTheme="majorBidi" w:cstheme="majorBidi"/>
              </w:rPr>
              <w:t>Ion – exchange, theory, application</w:t>
            </w:r>
          </w:p>
        </w:tc>
        <w:tc>
          <w:tcPr>
            <w:tcW w:w="1343" w:type="dxa"/>
            <w:tcBorders>
              <w:left w:val="single" w:sz="8" w:space="0" w:color="auto"/>
              <w:bottom w:val="single" w:sz="8" w:space="0" w:color="auto"/>
              <w:right w:val="single" w:sz="12" w:space="0" w:color="auto"/>
            </w:tcBorders>
          </w:tcPr>
          <w:p w14:paraId="292961DD" w14:textId="005F158E" w:rsidR="002945D4" w:rsidRPr="00DE07AD" w:rsidRDefault="002945D4" w:rsidP="002945D4">
            <w:pPr>
              <w:jc w:val="center"/>
              <w:rPr>
                <w:rFonts w:asciiTheme="majorBidi" w:hAnsiTheme="majorBidi" w:cstheme="majorBidi"/>
              </w:rPr>
            </w:pPr>
            <w:r>
              <w:rPr>
                <w:rFonts w:asciiTheme="majorBidi" w:hAnsiTheme="majorBidi" w:cstheme="majorBidi"/>
                <w:lang w:bidi="ar-EG"/>
              </w:rPr>
              <w:t>4</w:t>
            </w:r>
          </w:p>
        </w:tc>
      </w:tr>
      <w:tr w:rsidR="003B2E7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314CAB06" w:rsidR="003B2E79" w:rsidRPr="002945D4" w:rsidRDefault="002945D4" w:rsidP="003B2E79">
            <w:pPr>
              <w:bidi/>
              <w:jc w:val="center"/>
              <w:rPr>
                <w:rFonts w:asciiTheme="majorBidi" w:hAnsiTheme="majorBidi" w:cstheme="majorBidi"/>
                <w:b/>
                <w:bCs/>
              </w:rPr>
            </w:pPr>
            <w:r w:rsidRPr="002945D4">
              <w:rPr>
                <w:rFonts w:asciiTheme="majorBidi" w:hAnsiTheme="majorBidi" w:cstheme="majorBidi"/>
                <w:b/>
                <w:bCs/>
              </w:rPr>
              <w:t>30</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2584"/>
        <w:gridCol w:w="1413"/>
        <w:gridCol w:w="1918"/>
        <w:gridCol w:w="523"/>
        <w:gridCol w:w="2280"/>
      </w:tblGrid>
      <w:tr w:rsidR="009C77F0" w:rsidRPr="005D2DDD" w14:paraId="0C8ACA63" w14:textId="77777777" w:rsidTr="001354BD">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gridSpan w:val="2"/>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5" w:type="pct"/>
            <w:gridSpan w:val="2"/>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1"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5"/>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DE16B9" w:rsidRPr="005D2DDD" w14:paraId="5C4FE555" w14:textId="77777777" w:rsidTr="00756EED">
        <w:tc>
          <w:tcPr>
            <w:tcW w:w="446" w:type="pct"/>
            <w:tcBorders>
              <w:top w:val="single" w:sz="4" w:space="0" w:color="auto"/>
              <w:bottom w:val="dashSmallGap" w:sz="4" w:space="0" w:color="auto"/>
            </w:tcBorders>
            <w:vAlign w:val="center"/>
          </w:tcPr>
          <w:p w14:paraId="7D53B03B" w14:textId="77777777" w:rsidR="00DE16B9" w:rsidRPr="00DE07AD" w:rsidRDefault="00DE16B9" w:rsidP="00A8287E">
            <w:pPr>
              <w:jc w:val="center"/>
              <w:rPr>
                <w:rFonts w:asciiTheme="majorBidi" w:hAnsiTheme="majorBidi" w:cstheme="majorBidi"/>
              </w:rPr>
            </w:pPr>
            <w:r w:rsidRPr="00DE07AD">
              <w:rPr>
                <w:rFonts w:asciiTheme="majorBidi" w:hAnsiTheme="majorBidi" w:cstheme="majorBidi"/>
              </w:rPr>
              <w:t>1.1</w:t>
            </w:r>
          </w:p>
        </w:tc>
        <w:tc>
          <w:tcPr>
            <w:tcW w:w="1350" w:type="pct"/>
            <w:tcBorders>
              <w:top w:val="single" w:sz="4" w:space="0" w:color="auto"/>
              <w:bottom w:val="dashSmallGap" w:sz="4" w:space="0" w:color="auto"/>
            </w:tcBorders>
          </w:tcPr>
          <w:p w14:paraId="0E9CD414" w14:textId="281A0947" w:rsidR="00DE16B9" w:rsidRPr="00DE07AD" w:rsidRDefault="00DE16B9" w:rsidP="00A8287E">
            <w:pPr>
              <w:jc w:val="lowKashida"/>
              <w:rPr>
                <w:rFonts w:asciiTheme="majorBidi" w:hAnsiTheme="majorBidi" w:cstheme="majorBidi"/>
              </w:rPr>
            </w:pPr>
            <w:r w:rsidRPr="000272E2">
              <w:rPr>
                <w:color w:val="0000FF"/>
              </w:rPr>
              <w:t>Define the concept  and basic principles of solvent extraction and its applications</w:t>
            </w:r>
          </w:p>
        </w:tc>
        <w:tc>
          <w:tcPr>
            <w:tcW w:w="1740" w:type="pct"/>
            <w:gridSpan w:val="2"/>
            <w:vMerge w:val="restart"/>
            <w:tcBorders>
              <w:top w:val="single" w:sz="4" w:space="0" w:color="auto"/>
            </w:tcBorders>
            <w:vAlign w:val="center"/>
          </w:tcPr>
          <w:p w14:paraId="43FD932C" w14:textId="77777777" w:rsidR="00DE16B9" w:rsidRPr="00756EED" w:rsidRDefault="00DE16B9" w:rsidP="00756EED">
            <w:pPr>
              <w:pStyle w:val="ListParagraph"/>
              <w:numPr>
                <w:ilvl w:val="0"/>
                <w:numId w:val="2"/>
              </w:numPr>
              <w:tabs>
                <w:tab w:val="right" w:pos="317"/>
              </w:tabs>
              <w:ind w:left="33" w:firstLine="0"/>
              <w:rPr>
                <w:rFonts w:asciiTheme="majorBidi" w:eastAsia="Calibri" w:hAnsiTheme="majorBidi" w:cstheme="majorBidi"/>
                <w:color w:val="0000FF"/>
              </w:rPr>
            </w:pPr>
            <w:r w:rsidRPr="00756EED">
              <w:rPr>
                <w:rFonts w:asciiTheme="majorBidi" w:hAnsiTheme="majorBidi" w:cstheme="majorBidi"/>
                <w:color w:val="0000FF"/>
              </w:rPr>
              <w:t>Lectures</w:t>
            </w:r>
          </w:p>
          <w:p w14:paraId="7203CABC" w14:textId="77777777" w:rsidR="00DE16B9" w:rsidRPr="00756EED" w:rsidRDefault="00DE16B9" w:rsidP="00756EED">
            <w:pPr>
              <w:pStyle w:val="ListParagraph"/>
              <w:numPr>
                <w:ilvl w:val="0"/>
                <w:numId w:val="2"/>
              </w:numPr>
              <w:tabs>
                <w:tab w:val="right" w:pos="317"/>
              </w:tabs>
              <w:ind w:left="33" w:firstLine="0"/>
              <w:rPr>
                <w:rFonts w:asciiTheme="majorBidi" w:hAnsiTheme="majorBidi" w:cstheme="majorBidi"/>
                <w:color w:val="0000FF"/>
              </w:rPr>
            </w:pPr>
            <w:r w:rsidRPr="00756EED">
              <w:rPr>
                <w:rFonts w:asciiTheme="majorBidi" w:hAnsiTheme="majorBidi" w:cstheme="majorBidi"/>
                <w:color w:val="0000FF"/>
              </w:rPr>
              <w:t>Debate and discussion</w:t>
            </w:r>
          </w:p>
          <w:p w14:paraId="168580A4" w14:textId="499D2E6D" w:rsidR="00DE16B9" w:rsidRPr="00756EED" w:rsidRDefault="00DE16B9" w:rsidP="00756EED">
            <w:pPr>
              <w:pStyle w:val="ListParagraph"/>
              <w:numPr>
                <w:ilvl w:val="0"/>
                <w:numId w:val="2"/>
              </w:numPr>
              <w:tabs>
                <w:tab w:val="right" w:pos="317"/>
              </w:tabs>
              <w:ind w:left="33" w:firstLine="0"/>
              <w:rPr>
                <w:rFonts w:asciiTheme="majorBidi" w:hAnsiTheme="majorBidi" w:cstheme="majorBidi"/>
                <w:color w:val="0000FF"/>
              </w:rPr>
            </w:pPr>
            <w:r w:rsidRPr="00756EED">
              <w:rPr>
                <w:rFonts w:asciiTheme="majorBidi" w:hAnsiTheme="majorBidi" w:cstheme="majorBidi"/>
                <w:color w:val="0000FF"/>
              </w:rPr>
              <w:t>Assignments (Co-operative &amp; Individual assignments).</w:t>
            </w:r>
          </w:p>
          <w:p w14:paraId="6F4E7FC6" w14:textId="77777777" w:rsidR="00DE16B9" w:rsidRPr="00756EED" w:rsidRDefault="00DE16B9" w:rsidP="00756EED">
            <w:pPr>
              <w:rPr>
                <w:rFonts w:asciiTheme="majorBidi" w:hAnsiTheme="majorBidi" w:cstheme="majorBidi"/>
                <w:color w:val="0000FF"/>
              </w:rPr>
            </w:pPr>
            <w:r w:rsidRPr="00756EED">
              <w:rPr>
                <w:rFonts w:asciiTheme="majorBidi" w:hAnsiTheme="majorBidi" w:cstheme="majorBidi"/>
                <w:color w:val="0000FF"/>
              </w:rPr>
              <w:t>Working in small groups</w:t>
            </w:r>
          </w:p>
          <w:p w14:paraId="3180B47F" w14:textId="3188C5C4" w:rsidR="00DE16B9" w:rsidRPr="00756EED" w:rsidRDefault="00DE16B9" w:rsidP="00756EED">
            <w:pPr>
              <w:rPr>
                <w:rFonts w:asciiTheme="majorBidi" w:hAnsiTheme="majorBidi" w:cstheme="majorBidi"/>
                <w:color w:val="0000FF"/>
              </w:rPr>
            </w:pPr>
            <w:r w:rsidRPr="00756EED">
              <w:rPr>
                <w:rFonts w:asciiTheme="majorBidi" w:hAnsiTheme="majorBidi" w:cstheme="majorBidi"/>
                <w:color w:val="0000FF"/>
              </w:rPr>
              <w:t>Individual &amp; group research</w:t>
            </w:r>
          </w:p>
        </w:tc>
        <w:tc>
          <w:tcPr>
            <w:tcW w:w="1464" w:type="pct"/>
            <w:gridSpan w:val="2"/>
            <w:vMerge w:val="restart"/>
            <w:tcBorders>
              <w:top w:val="single" w:sz="4" w:space="0" w:color="auto"/>
            </w:tcBorders>
            <w:vAlign w:val="center"/>
          </w:tcPr>
          <w:p w14:paraId="3F83699A" w14:textId="4207E262" w:rsidR="00DE16B9" w:rsidRPr="00756EED" w:rsidRDefault="00DE16B9"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Evaluation through interaction, reports and presentation.</w:t>
            </w:r>
          </w:p>
          <w:p w14:paraId="2F770E97" w14:textId="7832A8F6" w:rsidR="00DE16B9" w:rsidRPr="00756EED" w:rsidRDefault="00DE16B9" w:rsidP="00756EED">
            <w:pPr>
              <w:pStyle w:val="ListParagraph"/>
              <w:numPr>
                <w:ilvl w:val="0"/>
                <w:numId w:val="3"/>
              </w:numPr>
              <w:ind w:left="31" w:hanging="141"/>
              <w:rPr>
                <w:rFonts w:asciiTheme="majorBidi" w:hAnsiTheme="majorBidi" w:cstheme="majorBidi"/>
                <w:color w:val="0000FF"/>
              </w:rPr>
            </w:pPr>
          </w:p>
          <w:p w14:paraId="057781F0" w14:textId="77777777" w:rsidR="00DE16B9" w:rsidRPr="00756EED" w:rsidRDefault="00DE16B9"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Evaluation of assignments.</w:t>
            </w:r>
          </w:p>
          <w:p w14:paraId="54C087D0" w14:textId="4384A072" w:rsidR="00DE16B9" w:rsidRPr="00756EED" w:rsidRDefault="00DE16B9"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Quizzes1</w:t>
            </w:r>
          </w:p>
          <w:p w14:paraId="7927162B" w14:textId="77777777" w:rsidR="00DE16B9" w:rsidRPr="00756EED" w:rsidRDefault="00DE16B9"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Midterm exam.</w:t>
            </w:r>
          </w:p>
          <w:p w14:paraId="31992C94" w14:textId="30F1C1F9" w:rsidR="00DE16B9" w:rsidRPr="00756EED" w:rsidRDefault="00756EED" w:rsidP="00756EED">
            <w:pPr>
              <w:rPr>
                <w:rFonts w:asciiTheme="majorBidi" w:hAnsiTheme="majorBidi" w:cstheme="majorBidi"/>
                <w:color w:val="0000FF"/>
              </w:rPr>
            </w:pPr>
            <w:r>
              <w:rPr>
                <w:rFonts w:asciiTheme="majorBidi" w:hAnsiTheme="majorBidi" w:cstheme="majorBidi"/>
                <w:color w:val="0000FF"/>
              </w:rPr>
              <w:t>*</w:t>
            </w:r>
            <w:r w:rsidR="00DE16B9" w:rsidRPr="00756EED">
              <w:rPr>
                <w:rFonts w:asciiTheme="majorBidi" w:hAnsiTheme="majorBidi" w:cstheme="majorBidi"/>
                <w:color w:val="0000FF"/>
              </w:rPr>
              <w:t>Final written exams.</w:t>
            </w:r>
          </w:p>
        </w:tc>
      </w:tr>
      <w:tr w:rsidR="00DE16B9" w:rsidRPr="005D2DDD" w14:paraId="2534B885" w14:textId="77777777" w:rsidTr="00517A11">
        <w:tc>
          <w:tcPr>
            <w:tcW w:w="446" w:type="pct"/>
            <w:tcBorders>
              <w:top w:val="dashSmallGap" w:sz="4" w:space="0" w:color="auto"/>
              <w:bottom w:val="dashSmallGap" w:sz="4" w:space="0" w:color="auto"/>
            </w:tcBorders>
            <w:vAlign w:val="center"/>
          </w:tcPr>
          <w:p w14:paraId="001DD73B" w14:textId="77777777" w:rsidR="00DE16B9" w:rsidRPr="00DE07AD" w:rsidRDefault="00DE16B9" w:rsidP="00A8287E">
            <w:pPr>
              <w:jc w:val="center"/>
              <w:rPr>
                <w:rFonts w:asciiTheme="majorBidi" w:hAnsiTheme="majorBidi" w:cstheme="majorBidi"/>
              </w:rPr>
            </w:pPr>
            <w:r w:rsidRPr="00DE07AD">
              <w:rPr>
                <w:rFonts w:asciiTheme="majorBidi" w:hAnsiTheme="majorBidi" w:cstheme="majorBidi"/>
              </w:rPr>
              <w:t>1.2</w:t>
            </w:r>
          </w:p>
        </w:tc>
        <w:tc>
          <w:tcPr>
            <w:tcW w:w="1350" w:type="pct"/>
            <w:tcBorders>
              <w:top w:val="dashSmallGap" w:sz="4" w:space="0" w:color="auto"/>
              <w:bottom w:val="dashSmallGap" w:sz="4" w:space="0" w:color="auto"/>
            </w:tcBorders>
          </w:tcPr>
          <w:p w14:paraId="13D6B4C0" w14:textId="59A265EC" w:rsidR="00DE16B9" w:rsidRPr="00DE07AD" w:rsidRDefault="00DE16B9" w:rsidP="00A8287E">
            <w:pPr>
              <w:jc w:val="lowKashida"/>
              <w:rPr>
                <w:rFonts w:asciiTheme="majorBidi" w:hAnsiTheme="majorBidi" w:cstheme="majorBidi"/>
              </w:rPr>
            </w:pPr>
            <w:r w:rsidRPr="000272E2">
              <w:rPr>
                <w:color w:val="0000FF"/>
              </w:rPr>
              <w:t>Explain the principles, basics and applications of different chromatographic methods, and its classifications.</w:t>
            </w:r>
          </w:p>
        </w:tc>
        <w:tc>
          <w:tcPr>
            <w:tcW w:w="1740" w:type="pct"/>
            <w:gridSpan w:val="2"/>
            <w:vMerge/>
          </w:tcPr>
          <w:p w14:paraId="2EE0D3B6" w14:textId="4464EFC0" w:rsidR="00DE16B9" w:rsidRPr="00DE07AD" w:rsidRDefault="00DE16B9" w:rsidP="00A8287E">
            <w:pPr>
              <w:jc w:val="lowKashida"/>
              <w:rPr>
                <w:rFonts w:asciiTheme="majorBidi" w:hAnsiTheme="majorBidi" w:cstheme="majorBidi"/>
              </w:rPr>
            </w:pPr>
          </w:p>
        </w:tc>
        <w:tc>
          <w:tcPr>
            <w:tcW w:w="1464" w:type="pct"/>
            <w:gridSpan w:val="2"/>
            <w:vMerge/>
          </w:tcPr>
          <w:p w14:paraId="0226CA8A" w14:textId="169840D9" w:rsidR="00DE16B9" w:rsidRPr="00DE07AD" w:rsidRDefault="00DE16B9" w:rsidP="00A8287E">
            <w:pPr>
              <w:jc w:val="lowKashida"/>
              <w:rPr>
                <w:rFonts w:asciiTheme="majorBidi" w:hAnsiTheme="majorBidi" w:cstheme="majorBidi"/>
              </w:rPr>
            </w:pPr>
          </w:p>
        </w:tc>
      </w:tr>
      <w:tr w:rsidR="00DE16B9" w:rsidRPr="005D2DDD" w14:paraId="58EB22AC" w14:textId="77777777" w:rsidTr="00517A11">
        <w:tc>
          <w:tcPr>
            <w:tcW w:w="446" w:type="pct"/>
            <w:tcBorders>
              <w:top w:val="dashSmallGap" w:sz="4" w:space="0" w:color="auto"/>
              <w:bottom w:val="single" w:sz="8" w:space="0" w:color="auto"/>
            </w:tcBorders>
            <w:vAlign w:val="center"/>
          </w:tcPr>
          <w:p w14:paraId="136D3955" w14:textId="27B03312" w:rsidR="00DE16B9" w:rsidRPr="00DE07AD" w:rsidRDefault="00DE16B9" w:rsidP="00A8287E">
            <w:pPr>
              <w:jc w:val="center"/>
              <w:rPr>
                <w:rFonts w:asciiTheme="majorBidi" w:hAnsiTheme="majorBidi" w:cstheme="majorBidi"/>
              </w:rPr>
            </w:pPr>
            <w:r>
              <w:rPr>
                <w:rFonts w:asciiTheme="majorBidi" w:hAnsiTheme="majorBidi" w:cstheme="majorBidi"/>
              </w:rPr>
              <w:t>1.3</w:t>
            </w:r>
          </w:p>
        </w:tc>
        <w:tc>
          <w:tcPr>
            <w:tcW w:w="1350" w:type="pct"/>
            <w:tcBorders>
              <w:top w:val="dashSmallGap" w:sz="4" w:space="0" w:color="auto"/>
              <w:bottom w:val="single" w:sz="8" w:space="0" w:color="auto"/>
            </w:tcBorders>
          </w:tcPr>
          <w:p w14:paraId="603D32C4" w14:textId="44789A59" w:rsidR="00DE16B9" w:rsidRPr="00DE07AD" w:rsidRDefault="00DE16B9" w:rsidP="00A8287E">
            <w:pPr>
              <w:jc w:val="lowKashida"/>
              <w:rPr>
                <w:rFonts w:asciiTheme="majorBidi" w:hAnsiTheme="majorBidi" w:cstheme="majorBidi"/>
              </w:rPr>
            </w:pPr>
            <w:r w:rsidRPr="000272E2">
              <w:rPr>
                <w:color w:val="0000FF"/>
              </w:rPr>
              <w:t>Define the concept  and basic principles of solvent extraction and its applications</w:t>
            </w:r>
          </w:p>
        </w:tc>
        <w:tc>
          <w:tcPr>
            <w:tcW w:w="1740" w:type="pct"/>
            <w:gridSpan w:val="2"/>
            <w:vMerge/>
            <w:tcBorders>
              <w:bottom w:val="single" w:sz="8" w:space="0" w:color="auto"/>
            </w:tcBorders>
          </w:tcPr>
          <w:p w14:paraId="26D16E95" w14:textId="1B81C73C" w:rsidR="00DE16B9" w:rsidRPr="00DE07AD" w:rsidRDefault="00DE16B9" w:rsidP="00A8287E">
            <w:pPr>
              <w:jc w:val="lowKashida"/>
              <w:rPr>
                <w:rFonts w:asciiTheme="majorBidi" w:hAnsiTheme="majorBidi" w:cstheme="majorBidi"/>
              </w:rPr>
            </w:pPr>
          </w:p>
        </w:tc>
        <w:tc>
          <w:tcPr>
            <w:tcW w:w="1464" w:type="pct"/>
            <w:gridSpan w:val="2"/>
            <w:vMerge/>
            <w:tcBorders>
              <w:bottom w:val="single" w:sz="8" w:space="0" w:color="auto"/>
            </w:tcBorders>
          </w:tcPr>
          <w:p w14:paraId="4B8C1AC0" w14:textId="69FC942E" w:rsidR="00DE16B9" w:rsidRPr="00DE07AD" w:rsidRDefault="00DE16B9" w:rsidP="00A8287E">
            <w:pPr>
              <w:jc w:val="lowKashida"/>
              <w:rPr>
                <w:rFonts w:asciiTheme="majorBidi" w:hAnsiTheme="majorBidi" w:cstheme="majorBidi"/>
              </w:rPr>
            </w:pP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5"/>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756EED" w:rsidRPr="005D2DDD" w14:paraId="170B62B4" w14:textId="77777777" w:rsidTr="005134FF">
        <w:tc>
          <w:tcPr>
            <w:tcW w:w="446" w:type="pct"/>
            <w:tcBorders>
              <w:top w:val="single" w:sz="4" w:space="0" w:color="auto"/>
              <w:bottom w:val="dashSmallGap" w:sz="4" w:space="0" w:color="auto"/>
            </w:tcBorders>
            <w:vAlign w:val="center"/>
          </w:tcPr>
          <w:p w14:paraId="5BB64F9E" w14:textId="77777777" w:rsidR="00756EED" w:rsidRPr="00DE07AD" w:rsidRDefault="00756EED" w:rsidP="00756EED">
            <w:pPr>
              <w:jc w:val="center"/>
              <w:rPr>
                <w:rFonts w:asciiTheme="majorBidi" w:hAnsiTheme="majorBidi" w:cstheme="majorBidi"/>
              </w:rPr>
            </w:pPr>
            <w:r w:rsidRPr="00DE07AD">
              <w:rPr>
                <w:rFonts w:asciiTheme="majorBidi" w:hAnsiTheme="majorBidi" w:cstheme="majorBidi"/>
              </w:rPr>
              <w:t>2.1</w:t>
            </w:r>
          </w:p>
        </w:tc>
        <w:tc>
          <w:tcPr>
            <w:tcW w:w="1350" w:type="pct"/>
            <w:tcBorders>
              <w:top w:val="single" w:sz="4" w:space="0" w:color="auto"/>
              <w:bottom w:val="dashSmallGap" w:sz="4" w:space="0" w:color="auto"/>
            </w:tcBorders>
          </w:tcPr>
          <w:p w14:paraId="7C193EA8" w14:textId="3011A591" w:rsidR="00756EED" w:rsidRPr="00DE07AD" w:rsidRDefault="00756EED" w:rsidP="00756EED">
            <w:pPr>
              <w:jc w:val="lowKashida"/>
              <w:rPr>
                <w:rFonts w:asciiTheme="majorBidi" w:hAnsiTheme="majorBidi" w:cstheme="majorBidi"/>
              </w:rPr>
            </w:pPr>
            <w:r w:rsidRPr="000272E2">
              <w:rPr>
                <w:color w:val="0000FF"/>
              </w:rPr>
              <w:t>Use laws and calculations in solving separation problems.</w:t>
            </w:r>
          </w:p>
        </w:tc>
        <w:tc>
          <w:tcPr>
            <w:tcW w:w="1740" w:type="pct"/>
            <w:gridSpan w:val="2"/>
            <w:vMerge w:val="restart"/>
            <w:tcBorders>
              <w:top w:val="single" w:sz="4" w:space="0" w:color="auto"/>
            </w:tcBorders>
            <w:vAlign w:val="center"/>
          </w:tcPr>
          <w:p w14:paraId="301B5635" w14:textId="77777777" w:rsidR="00756EED" w:rsidRPr="00756EED" w:rsidRDefault="00756EED" w:rsidP="00756EED">
            <w:pPr>
              <w:pStyle w:val="ListParagraph"/>
              <w:numPr>
                <w:ilvl w:val="0"/>
                <w:numId w:val="2"/>
              </w:numPr>
              <w:tabs>
                <w:tab w:val="right" w:pos="317"/>
              </w:tabs>
              <w:ind w:left="33" w:firstLine="0"/>
              <w:rPr>
                <w:rFonts w:asciiTheme="majorBidi" w:eastAsia="Calibri" w:hAnsiTheme="majorBidi" w:cstheme="majorBidi"/>
                <w:color w:val="0000FF"/>
              </w:rPr>
            </w:pPr>
            <w:r w:rsidRPr="00756EED">
              <w:rPr>
                <w:rFonts w:asciiTheme="majorBidi" w:hAnsiTheme="majorBidi" w:cstheme="majorBidi"/>
                <w:color w:val="0000FF"/>
              </w:rPr>
              <w:t>Lectures</w:t>
            </w:r>
          </w:p>
          <w:p w14:paraId="23C6EE7F" w14:textId="77777777" w:rsidR="00756EED" w:rsidRPr="00756EED" w:rsidRDefault="00756EED" w:rsidP="00756EED">
            <w:pPr>
              <w:pStyle w:val="ListParagraph"/>
              <w:numPr>
                <w:ilvl w:val="0"/>
                <w:numId w:val="2"/>
              </w:numPr>
              <w:tabs>
                <w:tab w:val="right" w:pos="317"/>
              </w:tabs>
              <w:ind w:left="33" w:firstLine="0"/>
              <w:rPr>
                <w:rFonts w:asciiTheme="majorBidi" w:hAnsiTheme="majorBidi" w:cstheme="majorBidi"/>
                <w:color w:val="0000FF"/>
              </w:rPr>
            </w:pPr>
            <w:r w:rsidRPr="00756EED">
              <w:rPr>
                <w:rFonts w:asciiTheme="majorBidi" w:hAnsiTheme="majorBidi" w:cstheme="majorBidi"/>
                <w:color w:val="0000FF"/>
              </w:rPr>
              <w:t>Debate and discussion</w:t>
            </w:r>
          </w:p>
          <w:p w14:paraId="21B83D4E" w14:textId="77777777" w:rsidR="00756EED" w:rsidRPr="00756EED" w:rsidRDefault="00756EED" w:rsidP="00756EED">
            <w:pPr>
              <w:pStyle w:val="ListParagraph"/>
              <w:numPr>
                <w:ilvl w:val="0"/>
                <w:numId w:val="2"/>
              </w:numPr>
              <w:tabs>
                <w:tab w:val="right" w:pos="317"/>
              </w:tabs>
              <w:ind w:left="33" w:firstLine="0"/>
              <w:rPr>
                <w:rFonts w:asciiTheme="majorBidi" w:hAnsiTheme="majorBidi" w:cstheme="majorBidi"/>
                <w:color w:val="0000FF"/>
              </w:rPr>
            </w:pPr>
            <w:r w:rsidRPr="00756EED">
              <w:rPr>
                <w:rFonts w:asciiTheme="majorBidi" w:hAnsiTheme="majorBidi" w:cstheme="majorBidi"/>
                <w:color w:val="0000FF"/>
              </w:rPr>
              <w:t>Assignments (Co-operative &amp; Individual assignments).</w:t>
            </w:r>
          </w:p>
          <w:p w14:paraId="34149189" w14:textId="77777777" w:rsidR="00756EED" w:rsidRPr="00756EED" w:rsidRDefault="00756EED" w:rsidP="00756EED">
            <w:pPr>
              <w:rPr>
                <w:rFonts w:asciiTheme="majorBidi" w:hAnsiTheme="majorBidi" w:cstheme="majorBidi"/>
                <w:color w:val="0000FF"/>
              </w:rPr>
            </w:pPr>
            <w:r w:rsidRPr="00756EED">
              <w:rPr>
                <w:rFonts w:asciiTheme="majorBidi" w:hAnsiTheme="majorBidi" w:cstheme="majorBidi"/>
                <w:color w:val="0000FF"/>
              </w:rPr>
              <w:t>Working in small groups</w:t>
            </w:r>
          </w:p>
          <w:p w14:paraId="6F85A033" w14:textId="302F026B" w:rsidR="00756EED" w:rsidRPr="00DE07AD" w:rsidRDefault="00756EED" w:rsidP="00756EED">
            <w:pPr>
              <w:jc w:val="lowKashida"/>
              <w:rPr>
                <w:rFonts w:asciiTheme="majorBidi" w:hAnsiTheme="majorBidi" w:cstheme="majorBidi"/>
              </w:rPr>
            </w:pPr>
            <w:r w:rsidRPr="00756EED">
              <w:rPr>
                <w:rFonts w:asciiTheme="majorBidi" w:hAnsiTheme="majorBidi" w:cstheme="majorBidi"/>
                <w:color w:val="0000FF"/>
              </w:rPr>
              <w:t>Individual &amp; group research</w:t>
            </w:r>
            <w:r>
              <w:rPr>
                <w:rFonts w:asciiTheme="majorBidi" w:hAnsiTheme="majorBidi" w:cstheme="majorBidi"/>
              </w:rPr>
              <w:t>.</w:t>
            </w:r>
          </w:p>
        </w:tc>
        <w:tc>
          <w:tcPr>
            <w:tcW w:w="1464" w:type="pct"/>
            <w:gridSpan w:val="2"/>
            <w:vMerge w:val="restart"/>
            <w:tcBorders>
              <w:top w:val="single" w:sz="4" w:space="0" w:color="auto"/>
            </w:tcBorders>
            <w:vAlign w:val="center"/>
          </w:tcPr>
          <w:p w14:paraId="07CE3871" w14:textId="77777777" w:rsidR="00756EED" w:rsidRPr="00756EED" w:rsidRDefault="00756EED"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Evaluation through interaction, reports and presentation.</w:t>
            </w:r>
          </w:p>
          <w:p w14:paraId="0D57F4C3" w14:textId="77777777" w:rsidR="00756EED" w:rsidRPr="00756EED" w:rsidRDefault="00756EED" w:rsidP="00756EED">
            <w:pPr>
              <w:pStyle w:val="ListParagraph"/>
              <w:numPr>
                <w:ilvl w:val="0"/>
                <w:numId w:val="3"/>
              </w:numPr>
              <w:ind w:left="31" w:hanging="141"/>
              <w:rPr>
                <w:rFonts w:asciiTheme="majorBidi" w:hAnsiTheme="majorBidi" w:cstheme="majorBidi"/>
                <w:color w:val="0000FF"/>
              </w:rPr>
            </w:pPr>
          </w:p>
          <w:p w14:paraId="025588AD" w14:textId="77777777" w:rsidR="00756EED" w:rsidRPr="00756EED" w:rsidRDefault="00756EED"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Evaluation of assignments.</w:t>
            </w:r>
          </w:p>
          <w:p w14:paraId="2669124A" w14:textId="77777777" w:rsidR="00756EED" w:rsidRPr="00756EED" w:rsidRDefault="00756EED"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Quizzes1</w:t>
            </w:r>
          </w:p>
          <w:p w14:paraId="27EF78A1" w14:textId="77777777" w:rsidR="00756EED" w:rsidRPr="00756EED" w:rsidRDefault="00756EED" w:rsidP="00756EED">
            <w:pPr>
              <w:pStyle w:val="ListParagraph"/>
              <w:numPr>
                <w:ilvl w:val="0"/>
                <w:numId w:val="3"/>
              </w:numPr>
              <w:ind w:left="31" w:hanging="141"/>
              <w:rPr>
                <w:rFonts w:asciiTheme="majorBidi" w:hAnsiTheme="majorBidi" w:cstheme="majorBidi"/>
                <w:color w:val="0000FF"/>
              </w:rPr>
            </w:pPr>
            <w:r w:rsidRPr="00756EED">
              <w:rPr>
                <w:rFonts w:asciiTheme="majorBidi" w:hAnsiTheme="majorBidi" w:cstheme="majorBidi"/>
                <w:color w:val="0000FF"/>
              </w:rPr>
              <w:t>Midterm exam.</w:t>
            </w:r>
          </w:p>
          <w:p w14:paraId="745FB764" w14:textId="28F37781" w:rsidR="00756EED" w:rsidRPr="00DE07AD" w:rsidRDefault="00756EED" w:rsidP="00756EED">
            <w:pPr>
              <w:jc w:val="lowKashida"/>
              <w:rPr>
                <w:rFonts w:asciiTheme="majorBidi" w:hAnsiTheme="majorBidi" w:cstheme="majorBidi"/>
              </w:rPr>
            </w:pPr>
            <w:r>
              <w:rPr>
                <w:rFonts w:asciiTheme="majorBidi" w:hAnsiTheme="majorBidi" w:cstheme="majorBidi"/>
                <w:color w:val="0000FF"/>
              </w:rPr>
              <w:t>*</w:t>
            </w:r>
            <w:r w:rsidRPr="00756EED">
              <w:rPr>
                <w:rFonts w:asciiTheme="majorBidi" w:hAnsiTheme="majorBidi" w:cstheme="majorBidi"/>
                <w:color w:val="0000FF"/>
              </w:rPr>
              <w:t>Final written exams.</w:t>
            </w:r>
          </w:p>
        </w:tc>
      </w:tr>
      <w:tr w:rsidR="00756EED" w:rsidRPr="005D2DDD" w14:paraId="4CC88D3C" w14:textId="77777777" w:rsidTr="005134FF">
        <w:tc>
          <w:tcPr>
            <w:tcW w:w="446" w:type="pct"/>
            <w:tcBorders>
              <w:top w:val="dashSmallGap" w:sz="4" w:space="0" w:color="auto"/>
              <w:bottom w:val="dashSmallGap" w:sz="4" w:space="0" w:color="auto"/>
            </w:tcBorders>
            <w:vAlign w:val="center"/>
          </w:tcPr>
          <w:p w14:paraId="2AD6521B" w14:textId="77777777" w:rsidR="00756EED" w:rsidRPr="00DE07AD" w:rsidRDefault="00756EED" w:rsidP="00A8287E">
            <w:pPr>
              <w:jc w:val="center"/>
              <w:rPr>
                <w:rFonts w:asciiTheme="majorBidi" w:hAnsiTheme="majorBidi" w:cstheme="majorBidi"/>
              </w:rPr>
            </w:pPr>
            <w:r w:rsidRPr="00DE07AD">
              <w:rPr>
                <w:rFonts w:asciiTheme="majorBidi" w:hAnsiTheme="majorBidi" w:cstheme="majorBidi"/>
              </w:rPr>
              <w:t>2.2</w:t>
            </w:r>
          </w:p>
        </w:tc>
        <w:tc>
          <w:tcPr>
            <w:tcW w:w="1350" w:type="pct"/>
            <w:tcBorders>
              <w:top w:val="dashSmallGap" w:sz="4" w:space="0" w:color="auto"/>
              <w:bottom w:val="dashSmallGap" w:sz="4" w:space="0" w:color="auto"/>
            </w:tcBorders>
          </w:tcPr>
          <w:p w14:paraId="7B18B0EB" w14:textId="3009660C" w:rsidR="00756EED" w:rsidRPr="00DE07AD" w:rsidRDefault="00756EED" w:rsidP="00A8287E">
            <w:pPr>
              <w:jc w:val="lowKashida"/>
              <w:rPr>
                <w:rFonts w:asciiTheme="majorBidi" w:hAnsiTheme="majorBidi" w:cstheme="majorBidi"/>
              </w:rPr>
            </w:pPr>
            <w:r w:rsidRPr="000272E2">
              <w:rPr>
                <w:color w:val="0000FF"/>
              </w:rPr>
              <w:t>Apply creative thinking in providing innovative solutions to the separation problems.</w:t>
            </w:r>
          </w:p>
        </w:tc>
        <w:tc>
          <w:tcPr>
            <w:tcW w:w="1740" w:type="pct"/>
            <w:gridSpan w:val="2"/>
            <w:vMerge/>
          </w:tcPr>
          <w:p w14:paraId="7D4822C6" w14:textId="10B08EB1" w:rsidR="00756EED" w:rsidRPr="00DE07AD" w:rsidRDefault="00756EED" w:rsidP="00A8287E">
            <w:pPr>
              <w:pStyle w:val="ListParagraph"/>
              <w:tabs>
                <w:tab w:val="right" w:pos="317"/>
              </w:tabs>
              <w:ind w:left="33"/>
              <w:jc w:val="both"/>
              <w:rPr>
                <w:rFonts w:asciiTheme="majorBidi" w:hAnsiTheme="majorBidi" w:cstheme="majorBidi"/>
              </w:rPr>
            </w:pPr>
          </w:p>
        </w:tc>
        <w:tc>
          <w:tcPr>
            <w:tcW w:w="1464" w:type="pct"/>
            <w:gridSpan w:val="2"/>
            <w:vMerge/>
          </w:tcPr>
          <w:p w14:paraId="536B0C6D" w14:textId="1F3C607D" w:rsidR="00756EED" w:rsidRPr="00DE07AD" w:rsidRDefault="00756EED" w:rsidP="00A8287E">
            <w:pPr>
              <w:jc w:val="lowKashida"/>
              <w:rPr>
                <w:rFonts w:asciiTheme="majorBidi" w:hAnsiTheme="majorBidi" w:cstheme="majorBidi"/>
              </w:rPr>
            </w:pPr>
          </w:p>
        </w:tc>
      </w:tr>
      <w:tr w:rsidR="00756EED" w:rsidRPr="005D2DDD" w14:paraId="39219186" w14:textId="77777777" w:rsidTr="005134FF">
        <w:tc>
          <w:tcPr>
            <w:tcW w:w="446" w:type="pct"/>
            <w:tcBorders>
              <w:top w:val="dashSmallGap" w:sz="4" w:space="0" w:color="auto"/>
              <w:bottom w:val="single" w:sz="8" w:space="0" w:color="auto"/>
            </w:tcBorders>
            <w:vAlign w:val="center"/>
          </w:tcPr>
          <w:p w14:paraId="44DF1641" w14:textId="3F8A6198" w:rsidR="00756EED" w:rsidRPr="00DE07AD" w:rsidRDefault="00756EED" w:rsidP="00A8287E">
            <w:pPr>
              <w:jc w:val="center"/>
              <w:rPr>
                <w:rFonts w:asciiTheme="majorBidi" w:hAnsiTheme="majorBidi" w:cstheme="majorBidi"/>
              </w:rPr>
            </w:pPr>
            <w:r>
              <w:rPr>
                <w:rFonts w:asciiTheme="majorBidi" w:hAnsiTheme="majorBidi" w:cstheme="majorBidi"/>
              </w:rPr>
              <w:t>2.3</w:t>
            </w:r>
          </w:p>
        </w:tc>
        <w:tc>
          <w:tcPr>
            <w:tcW w:w="1350" w:type="pct"/>
            <w:tcBorders>
              <w:top w:val="dashSmallGap" w:sz="4" w:space="0" w:color="auto"/>
              <w:bottom w:val="single" w:sz="8" w:space="0" w:color="auto"/>
            </w:tcBorders>
          </w:tcPr>
          <w:p w14:paraId="3D65A530" w14:textId="5AD71B6F" w:rsidR="00756EED" w:rsidRPr="00DE07AD" w:rsidRDefault="00756EED" w:rsidP="00A8287E">
            <w:pPr>
              <w:jc w:val="lowKashida"/>
              <w:rPr>
                <w:rFonts w:asciiTheme="majorBidi" w:hAnsiTheme="majorBidi" w:cstheme="majorBidi"/>
              </w:rPr>
            </w:pPr>
            <w:r w:rsidRPr="000272E2">
              <w:rPr>
                <w:color w:val="0000FF"/>
              </w:rPr>
              <w:t>Analyze and interpret the results of solvent extraction and chromatographic analysis clearly and accurately.</w:t>
            </w:r>
          </w:p>
        </w:tc>
        <w:tc>
          <w:tcPr>
            <w:tcW w:w="1740" w:type="pct"/>
            <w:gridSpan w:val="2"/>
            <w:vMerge/>
          </w:tcPr>
          <w:p w14:paraId="7F7EF9A7" w14:textId="5A52EC08" w:rsidR="00756EED" w:rsidRPr="00DE07AD" w:rsidRDefault="00756EED" w:rsidP="00A8287E">
            <w:pPr>
              <w:pStyle w:val="ListParagraph"/>
              <w:tabs>
                <w:tab w:val="right" w:pos="317"/>
              </w:tabs>
              <w:ind w:left="33"/>
              <w:jc w:val="both"/>
              <w:rPr>
                <w:rFonts w:asciiTheme="majorBidi" w:hAnsiTheme="majorBidi" w:cstheme="majorBidi"/>
              </w:rPr>
            </w:pPr>
          </w:p>
        </w:tc>
        <w:tc>
          <w:tcPr>
            <w:tcW w:w="1464" w:type="pct"/>
            <w:gridSpan w:val="2"/>
            <w:vMerge/>
          </w:tcPr>
          <w:p w14:paraId="453C65FE" w14:textId="5BC48EA6" w:rsidR="00756EED" w:rsidRPr="00DE07AD" w:rsidRDefault="00756EED" w:rsidP="00A8287E">
            <w:pPr>
              <w:jc w:val="lowKashida"/>
              <w:rPr>
                <w:rFonts w:asciiTheme="majorBidi" w:hAnsiTheme="majorBidi" w:cstheme="majorBidi"/>
              </w:rPr>
            </w:pPr>
          </w:p>
        </w:tc>
      </w:tr>
      <w:tr w:rsidR="00756EED" w:rsidRPr="005D2DDD" w14:paraId="5D37696F" w14:textId="77777777" w:rsidTr="005134FF">
        <w:trPr>
          <w:trHeight w:val="3706"/>
        </w:trPr>
        <w:tc>
          <w:tcPr>
            <w:tcW w:w="446" w:type="pct"/>
            <w:tcBorders>
              <w:top w:val="dashSmallGap" w:sz="4" w:space="0" w:color="auto"/>
              <w:bottom w:val="single" w:sz="8" w:space="0" w:color="auto"/>
            </w:tcBorders>
            <w:vAlign w:val="center"/>
          </w:tcPr>
          <w:p w14:paraId="3A118888" w14:textId="31D4A3DD" w:rsidR="00756EED" w:rsidRDefault="00756EED" w:rsidP="00A8287E">
            <w:pPr>
              <w:jc w:val="center"/>
              <w:rPr>
                <w:rFonts w:asciiTheme="majorBidi" w:hAnsiTheme="majorBidi" w:cstheme="majorBidi"/>
              </w:rPr>
            </w:pPr>
            <w:r>
              <w:rPr>
                <w:rFonts w:asciiTheme="majorBidi" w:hAnsiTheme="majorBidi" w:cstheme="majorBidi"/>
              </w:rPr>
              <w:lastRenderedPageBreak/>
              <w:t>2.4</w:t>
            </w:r>
          </w:p>
        </w:tc>
        <w:tc>
          <w:tcPr>
            <w:tcW w:w="1350" w:type="pct"/>
            <w:tcBorders>
              <w:top w:val="dashSmallGap" w:sz="4" w:space="0" w:color="auto"/>
              <w:bottom w:val="single" w:sz="8" w:space="0" w:color="auto"/>
            </w:tcBorders>
          </w:tcPr>
          <w:p w14:paraId="4DAF8DAA" w14:textId="1F73F45C" w:rsidR="00756EED" w:rsidRDefault="00756EED" w:rsidP="00A8287E">
            <w:pPr>
              <w:jc w:val="lowKashida"/>
              <w:rPr>
                <w:rFonts w:asciiTheme="majorBidi" w:hAnsiTheme="majorBidi" w:cstheme="majorBidi"/>
              </w:rPr>
            </w:pPr>
            <w:r w:rsidRPr="000272E2">
              <w:rPr>
                <w:color w:val="0000FF"/>
              </w:rPr>
              <w:t>Conduct laboratory experiments by using different separation techniques and effective communication to identify the chemical compounds.</w:t>
            </w:r>
          </w:p>
        </w:tc>
        <w:tc>
          <w:tcPr>
            <w:tcW w:w="1740" w:type="pct"/>
            <w:gridSpan w:val="2"/>
            <w:vMerge/>
            <w:tcBorders>
              <w:bottom w:val="single" w:sz="8" w:space="0" w:color="auto"/>
            </w:tcBorders>
          </w:tcPr>
          <w:p w14:paraId="62DA9ECD" w14:textId="48DBA0A7" w:rsidR="00756EED" w:rsidRDefault="00756EED" w:rsidP="00A8287E">
            <w:pPr>
              <w:pStyle w:val="ListParagraph"/>
              <w:tabs>
                <w:tab w:val="right" w:pos="317"/>
              </w:tabs>
              <w:ind w:left="33"/>
              <w:jc w:val="both"/>
              <w:rPr>
                <w:rFonts w:asciiTheme="majorBidi" w:hAnsiTheme="majorBidi" w:cstheme="majorBidi"/>
              </w:rPr>
            </w:pPr>
          </w:p>
        </w:tc>
        <w:tc>
          <w:tcPr>
            <w:tcW w:w="1464" w:type="pct"/>
            <w:gridSpan w:val="2"/>
            <w:vMerge/>
            <w:tcBorders>
              <w:bottom w:val="single" w:sz="8" w:space="0" w:color="auto"/>
            </w:tcBorders>
          </w:tcPr>
          <w:p w14:paraId="780B1BD3" w14:textId="1D846200" w:rsidR="00756EED" w:rsidRDefault="00756EED" w:rsidP="00A8287E">
            <w:pPr>
              <w:pStyle w:val="ListParagraph"/>
              <w:tabs>
                <w:tab w:val="right" w:pos="176"/>
              </w:tabs>
              <w:ind w:left="34"/>
              <w:jc w:val="both"/>
              <w:rPr>
                <w:rFonts w:asciiTheme="majorBidi" w:hAnsiTheme="majorBidi" w:cstheme="majorBidi"/>
              </w:rPr>
            </w:pPr>
          </w:p>
        </w:tc>
      </w:tr>
      <w:tr w:rsidR="009E02FF" w:rsidRPr="005D2DDD" w14:paraId="663B2C25" w14:textId="77777777" w:rsidTr="001354BD">
        <w:tc>
          <w:tcPr>
            <w:tcW w:w="446" w:type="pct"/>
            <w:tcBorders>
              <w:top w:val="dashSmallGap" w:sz="4" w:space="0" w:color="auto"/>
              <w:bottom w:val="single" w:sz="8" w:space="0" w:color="auto"/>
            </w:tcBorders>
            <w:vAlign w:val="center"/>
          </w:tcPr>
          <w:p w14:paraId="7CD6DCDE" w14:textId="63905C42" w:rsidR="009E02FF" w:rsidRDefault="009E02FF" w:rsidP="009C77F0">
            <w:pPr>
              <w:jc w:val="center"/>
              <w:rPr>
                <w:rFonts w:asciiTheme="majorBidi" w:hAnsiTheme="majorBidi" w:cstheme="majorBidi"/>
              </w:rPr>
            </w:pPr>
          </w:p>
        </w:tc>
        <w:tc>
          <w:tcPr>
            <w:tcW w:w="1350" w:type="pct"/>
            <w:tcBorders>
              <w:top w:val="dashSmallGap" w:sz="4" w:space="0" w:color="auto"/>
              <w:bottom w:val="single" w:sz="8" w:space="0" w:color="auto"/>
            </w:tcBorders>
          </w:tcPr>
          <w:p w14:paraId="59E425E9" w14:textId="01D500E7" w:rsidR="009E02FF" w:rsidRDefault="009E02FF" w:rsidP="009C77F0">
            <w:pPr>
              <w:jc w:val="lowKashida"/>
              <w:rPr>
                <w:rFonts w:asciiTheme="majorBidi" w:hAnsiTheme="majorBidi" w:cstheme="majorBidi"/>
              </w:rPr>
            </w:pPr>
          </w:p>
        </w:tc>
        <w:tc>
          <w:tcPr>
            <w:tcW w:w="1740" w:type="pct"/>
            <w:gridSpan w:val="2"/>
            <w:tcBorders>
              <w:top w:val="dashSmallGap" w:sz="4" w:space="0" w:color="auto"/>
              <w:bottom w:val="single" w:sz="8" w:space="0" w:color="auto"/>
            </w:tcBorders>
          </w:tcPr>
          <w:p w14:paraId="208F3FD3" w14:textId="3C116178" w:rsidR="009E02FF" w:rsidRDefault="009E02FF" w:rsidP="009E02FF">
            <w:pPr>
              <w:pStyle w:val="ListParagraph"/>
              <w:tabs>
                <w:tab w:val="right" w:pos="317"/>
              </w:tabs>
              <w:ind w:left="33"/>
              <w:jc w:val="both"/>
              <w:rPr>
                <w:rFonts w:asciiTheme="majorBidi" w:hAnsiTheme="majorBidi" w:cstheme="majorBidi"/>
              </w:rPr>
            </w:pPr>
          </w:p>
        </w:tc>
        <w:tc>
          <w:tcPr>
            <w:tcW w:w="1464" w:type="pct"/>
            <w:gridSpan w:val="2"/>
            <w:tcBorders>
              <w:top w:val="dashSmallGap" w:sz="4" w:space="0" w:color="auto"/>
              <w:bottom w:val="single" w:sz="8" w:space="0" w:color="auto"/>
            </w:tcBorders>
          </w:tcPr>
          <w:p w14:paraId="329055DF" w14:textId="3E722565" w:rsidR="009E02FF" w:rsidRDefault="009E02FF" w:rsidP="009E02FF">
            <w:pPr>
              <w:pStyle w:val="ListParagraph"/>
              <w:tabs>
                <w:tab w:val="right" w:pos="176"/>
              </w:tabs>
              <w:ind w:left="34"/>
              <w:jc w:val="both"/>
              <w:rPr>
                <w:rFonts w:asciiTheme="majorBidi" w:hAnsiTheme="majorBidi" w:cstheme="majorBidi"/>
              </w:rPr>
            </w:pP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5"/>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9C77F0">
            <w:pPr>
              <w:rPr>
                <w:b/>
                <w:bCs/>
              </w:rPr>
            </w:pPr>
            <w:r w:rsidRPr="009C77F0">
              <w:rPr>
                <w:b/>
                <w:bCs/>
              </w:rPr>
              <w:t>Competence</w:t>
            </w:r>
          </w:p>
        </w:tc>
      </w:tr>
      <w:tr w:rsidR="00756EED" w:rsidRPr="005D2DDD" w14:paraId="78AFE38A" w14:textId="77777777" w:rsidTr="00756EED">
        <w:tc>
          <w:tcPr>
            <w:tcW w:w="446" w:type="pct"/>
            <w:tcBorders>
              <w:top w:val="single" w:sz="4" w:space="0" w:color="auto"/>
              <w:bottom w:val="dashSmallGap" w:sz="4" w:space="0" w:color="auto"/>
            </w:tcBorders>
            <w:vAlign w:val="center"/>
          </w:tcPr>
          <w:p w14:paraId="23E0ED25" w14:textId="77777777" w:rsidR="00756EED" w:rsidRPr="00DE07AD" w:rsidRDefault="00756EED" w:rsidP="00A8287E">
            <w:pPr>
              <w:jc w:val="center"/>
              <w:rPr>
                <w:rFonts w:asciiTheme="majorBidi" w:hAnsiTheme="majorBidi" w:cstheme="majorBidi"/>
              </w:rPr>
            </w:pPr>
            <w:r w:rsidRPr="00DE07AD">
              <w:rPr>
                <w:rFonts w:asciiTheme="majorBidi" w:hAnsiTheme="majorBidi" w:cstheme="majorBidi"/>
              </w:rPr>
              <w:t>3.1</w:t>
            </w:r>
          </w:p>
        </w:tc>
        <w:tc>
          <w:tcPr>
            <w:tcW w:w="1350" w:type="pct"/>
            <w:tcBorders>
              <w:top w:val="single" w:sz="4" w:space="0" w:color="auto"/>
              <w:bottom w:val="dashSmallGap" w:sz="4" w:space="0" w:color="auto"/>
            </w:tcBorders>
          </w:tcPr>
          <w:p w14:paraId="06F666D5" w14:textId="769EA5A7" w:rsidR="00756EED" w:rsidRPr="00DE07AD" w:rsidRDefault="00756EED" w:rsidP="00A8287E">
            <w:pPr>
              <w:jc w:val="lowKashida"/>
              <w:rPr>
                <w:rFonts w:asciiTheme="majorBidi" w:hAnsiTheme="majorBidi" w:cstheme="majorBidi"/>
              </w:rPr>
            </w:pPr>
            <w:r w:rsidRPr="000272E2">
              <w:rPr>
                <w:color w:val="0000FF"/>
              </w:rPr>
              <w:t>Bear self-learning responsibility and decision-making and work effectively in groups and exercise leadership when appropriate.</w:t>
            </w:r>
          </w:p>
        </w:tc>
        <w:tc>
          <w:tcPr>
            <w:tcW w:w="1740" w:type="pct"/>
            <w:gridSpan w:val="2"/>
            <w:vMerge w:val="restart"/>
            <w:tcBorders>
              <w:top w:val="single" w:sz="4" w:space="0" w:color="auto"/>
            </w:tcBorders>
            <w:vAlign w:val="center"/>
          </w:tcPr>
          <w:p w14:paraId="3E73952A" w14:textId="59DFFBBC" w:rsidR="00756EED" w:rsidRPr="00756EED" w:rsidRDefault="00756EED" w:rsidP="00756EED">
            <w:pPr>
              <w:pStyle w:val="Default"/>
              <w:spacing w:line="256" w:lineRule="auto"/>
              <w:rPr>
                <w:rFonts w:asciiTheme="majorBidi" w:hAnsiTheme="majorBidi" w:cstheme="majorBidi"/>
                <w:b/>
                <w:bCs/>
                <w:color w:val="0000FF"/>
              </w:rPr>
            </w:pPr>
            <w:r w:rsidRPr="00756EED">
              <w:rPr>
                <w:rFonts w:asciiTheme="majorBidi" w:hAnsiTheme="majorBidi" w:cstheme="majorBidi"/>
                <w:color w:val="0000FF"/>
              </w:rPr>
              <w:t xml:space="preserve">Individual and team work- Assignments-student presentation-reporting- Scientific data- -Lab work </w:t>
            </w:r>
          </w:p>
          <w:p w14:paraId="35D3AA4F" w14:textId="4E66FFBB" w:rsidR="00756EED" w:rsidRPr="00756EED" w:rsidRDefault="00756EED" w:rsidP="00756EED">
            <w:pPr>
              <w:rPr>
                <w:rFonts w:asciiTheme="majorBidi" w:hAnsiTheme="majorBidi" w:cstheme="majorBidi"/>
                <w:color w:val="0000FF"/>
              </w:rPr>
            </w:pPr>
            <w:r w:rsidRPr="00756EED">
              <w:rPr>
                <w:rFonts w:asciiTheme="majorBidi" w:hAnsiTheme="majorBidi" w:cstheme="majorBidi"/>
                <w:color w:val="0000FF"/>
              </w:rPr>
              <w:t>Cooperative Learning.</w:t>
            </w:r>
          </w:p>
        </w:tc>
        <w:tc>
          <w:tcPr>
            <w:tcW w:w="1464" w:type="pct"/>
            <w:gridSpan w:val="2"/>
            <w:vMerge w:val="restart"/>
            <w:tcBorders>
              <w:top w:val="single" w:sz="4" w:space="0" w:color="auto"/>
            </w:tcBorders>
            <w:vAlign w:val="center"/>
          </w:tcPr>
          <w:p w14:paraId="606D9175" w14:textId="0A6E8EE7" w:rsidR="00756EED" w:rsidRPr="00756EED" w:rsidRDefault="00756EED" w:rsidP="00756EED">
            <w:pPr>
              <w:rPr>
                <w:rFonts w:asciiTheme="majorBidi" w:eastAsia="Calibri" w:hAnsiTheme="majorBidi" w:cstheme="majorBidi"/>
                <w:color w:val="0000FF"/>
              </w:rPr>
            </w:pPr>
            <w:r w:rsidRPr="00756EED">
              <w:rPr>
                <w:rFonts w:asciiTheme="majorBidi" w:hAnsiTheme="majorBidi" w:cstheme="majorBidi"/>
                <w:color w:val="0000FF"/>
              </w:rPr>
              <w:t>**Evaluation of individual &amp; group works.</w:t>
            </w:r>
          </w:p>
          <w:p w14:paraId="1F197723" w14:textId="4E6CFBB3" w:rsidR="00756EED" w:rsidRPr="00756EED" w:rsidRDefault="00756EED" w:rsidP="00756EED">
            <w:pPr>
              <w:rPr>
                <w:rFonts w:asciiTheme="majorBidi" w:hAnsiTheme="majorBidi" w:cstheme="majorBidi"/>
                <w:color w:val="0000FF"/>
              </w:rPr>
            </w:pPr>
            <w:r w:rsidRPr="00756EED">
              <w:rPr>
                <w:rFonts w:asciiTheme="majorBidi" w:hAnsiTheme="majorBidi" w:cstheme="majorBidi"/>
                <w:color w:val="0000FF"/>
              </w:rPr>
              <w:t>**Lab reports</w:t>
            </w:r>
          </w:p>
          <w:p w14:paraId="143963A1" w14:textId="4600DC51" w:rsidR="00756EED" w:rsidRPr="00756EED" w:rsidRDefault="00756EED" w:rsidP="00756EED">
            <w:pPr>
              <w:rPr>
                <w:rFonts w:asciiTheme="majorBidi" w:hAnsiTheme="majorBidi" w:cstheme="majorBidi"/>
                <w:color w:val="0000FF"/>
              </w:rPr>
            </w:pPr>
            <w:r w:rsidRPr="00756EED">
              <w:rPr>
                <w:rFonts w:asciiTheme="majorBidi" w:hAnsiTheme="majorBidi" w:cstheme="majorBidi"/>
                <w:color w:val="0000FF"/>
              </w:rPr>
              <w:t>**Quizzes and exams</w:t>
            </w:r>
          </w:p>
        </w:tc>
      </w:tr>
      <w:tr w:rsidR="00756EED" w:rsidRPr="005D2DDD" w14:paraId="25AE5922" w14:textId="77777777" w:rsidTr="00B60139">
        <w:tc>
          <w:tcPr>
            <w:tcW w:w="446" w:type="pct"/>
            <w:tcBorders>
              <w:top w:val="dashSmallGap" w:sz="4" w:space="0" w:color="auto"/>
              <w:bottom w:val="dashSmallGap" w:sz="4" w:space="0" w:color="auto"/>
            </w:tcBorders>
            <w:vAlign w:val="center"/>
          </w:tcPr>
          <w:p w14:paraId="0EB90CFD" w14:textId="2EFC3C2D" w:rsidR="00756EED" w:rsidRPr="00DE07AD" w:rsidRDefault="00756EED" w:rsidP="00A8287E">
            <w:pPr>
              <w:jc w:val="center"/>
              <w:rPr>
                <w:rFonts w:asciiTheme="majorBidi" w:hAnsiTheme="majorBidi" w:cstheme="majorBidi"/>
              </w:rPr>
            </w:pPr>
            <w:r w:rsidRPr="00DE07AD">
              <w:rPr>
                <w:rFonts w:asciiTheme="majorBidi" w:hAnsiTheme="majorBidi" w:cstheme="majorBidi"/>
              </w:rPr>
              <w:t>3.2</w:t>
            </w:r>
          </w:p>
        </w:tc>
        <w:tc>
          <w:tcPr>
            <w:tcW w:w="1350" w:type="pct"/>
            <w:tcBorders>
              <w:top w:val="dashSmallGap" w:sz="4" w:space="0" w:color="auto"/>
              <w:bottom w:val="dashSmallGap" w:sz="4" w:space="0" w:color="auto"/>
            </w:tcBorders>
          </w:tcPr>
          <w:p w14:paraId="6C33F018" w14:textId="3F45E9C9" w:rsidR="00756EED" w:rsidRPr="00DE07AD" w:rsidRDefault="00756EED" w:rsidP="00A8287E">
            <w:pPr>
              <w:jc w:val="lowKashida"/>
              <w:rPr>
                <w:rFonts w:asciiTheme="majorBidi" w:hAnsiTheme="majorBidi" w:cstheme="majorBidi"/>
              </w:rPr>
            </w:pPr>
            <w:r w:rsidRPr="000272E2">
              <w:rPr>
                <w:color w:val="0000FF"/>
              </w:rPr>
              <w:t>Write reports and use various techniques to collect and analyze information.</w:t>
            </w:r>
          </w:p>
        </w:tc>
        <w:tc>
          <w:tcPr>
            <w:tcW w:w="1740" w:type="pct"/>
            <w:gridSpan w:val="2"/>
            <w:vMerge/>
            <w:tcBorders>
              <w:bottom w:val="dashSmallGap" w:sz="4" w:space="0" w:color="auto"/>
            </w:tcBorders>
          </w:tcPr>
          <w:p w14:paraId="1F8EACAD" w14:textId="651C8F85" w:rsidR="00756EED" w:rsidRPr="00DE07AD" w:rsidRDefault="00756EED" w:rsidP="00A8287E">
            <w:pPr>
              <w:jc w:val="lowKashida"/>
              <w:rPr>
                <w:rFonts w:asciiTheme="majorBidi" w:hAnsiTheme="majorBidi" w:cstheme="majorBidi"/>
              </w:rPr>
            </w:pPr>
          </w:p>
        </w:tc>
        <w:tc>
          <w:tcPr>
            <w:tcW w:w="1464" w:type="pct"/>
            <w:gridSpan w:val="2"/>
            <w:vMerge/>
            <w:tcBorders>
              <w:bottom w:val="dashSmallGap" w:sz="4" w:space="0" w:color="auto"/>
            </w:tcBorders>
          </w:tcPr>
          <w:p w14:paraId="3F832850" w14:textId="2A10E48C" w:rsidR="00756EED" w:rsidRPr="00DE07AD" w:rsidRDefault="00756EED" w:rsidP="00A8287E">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395"/>
        <w:gridCol w:w="400"/>
        <w:gridCol w:w="1726"/>
        <w:gridCol w:w="2394"/>
      </w:tblGrid>
      <w:tr w:rsidR="00001466" w:rsidRPr="005D2DDD" w14:paraId="79852DD9" w14:textId="77777777" w:rsidTr="002B709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4795" w:type="dxa"/>
            <w:gridSpan w:val="2"/>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26"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394"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rPr>
            </w:pPr>
            <w:r w:rsidRPr="001B5102">
              <w:rPr>
                <w:rFonts w:asciiTheme="majorBidi" w:hAnsiTheme="majorBidi" w:cstheme="majorBidi"/>
                <w:b/>
                <w:bCs/>
                <w:sz w:val="22"/>
                <w:szCs w:val="22"/>
                <w:lang w:bidi="ar-EG"/>
              </w:rPr>
              <w:t>Percentage of Total Assessment Score</w:t>
            </w:r>
          </w:p>
        </w:tc>
      </w:tr>
      <w:tr w:rsidR="009E02FF" w:rsidRPr="005D2DDD" w14:paraId="1B94C2C2" w14:textId="77777777" w:rsidTr="002B7093">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9E02FF" w:rsidRPr="009D1E6C" w:rsidRDefault="009E02FF" w:rsidP="00001466">
            <w:pPr>
              <w:bidi/>
              <w:jc w:val="center"/>
              <w:rPr>
                <w:rFonts w:asciiTheme="majorBidi" w:hAnsiTheme="majorBidi" w:cstheme="majorBidi"/>
                <w:b/>
                <w:bCs/>
              </w:rPr>
            </w:pPr>
            <w:r w:rsidRPr="00D45EEE">
              <w:rPr>
                <w:b/>
                <w:bCs/>
                <w:sz w:val="22"/>
                <w:szCs w:val="22"/>
              </w:rPr>
              <w:t>1</w:t>
            </w:r>
          </w:p>
        </w:tc>
        <w:tc>
          <w:tcPr>
            <w:tcW w:w="4395" w:type="dxa"/>
            <w:tcBorders>
              <w:top w:val="single" w:sz="8" w:space="0" w:color="auto"/>
              <w:left w:val="single" w:sz="8" w:space="0" w:color="auto"/>
              <w:bottom w:val="dashSmallGap" w:sz="4" w:space="0" w:color="auto"/>
              <w:right w:val="single" w:sz="8" w:space="0" w:color="auto"/>
            </w:tcBorders>
          </w:tcPr>
          <w:p w14:paraId="09D9FFB5" w14:textId="76DD79EE" w:rsidR="009E02FF" w:rsidRPr="002B7093" w:rsidRDefault="009E02FF" w:rsidP="009E02FF">
            <w:pPr>
              <w:jc w:val="lowKashida"/>
              <w:rPr>
                <w:rFonts w:asciiTheme="majorBidi" w:hAnsiTheme="majorBidi" w:cstheme="majorBidi"/>
                <w:color w:val="0000FF"/>
              </w:rPr>
            </w:pPr>
            <w:r w:rsidRPr="002B7093">
              <w:rPr>
                <w:rFonts w:asciiTheme="majorBidi" w:hAnsiTheme="majorBidi" w:cstheme="majorBidi"/>
                <w:color w:val="0000FF"/>
              </w:rPr>
              <w:t>Quiz 1</w:t>
            </w:r>
          </w:p>
        </w:tc>
        <w:tc>
          <w:tcPr>
            <w:tcW w:w="2126" w:type="dxa"/>
            <w:gridSpan w:val="2"/>
            <w:tcBorders>
              <w:top w:val="single" w:sz="8" w:space="0" w:color="auto"/>
              <w:left w:val="single" w:sz="8" w:space="0" w:color="auto"/>
              <w:bottom w:val="dashSmallGap" w:sz="4" w:space="0" w:color="auto"/>
              <w:right w:val="single" w:sz="8" w:space="0" w:color="auto"/>
            </w:tcBorders>
          </w:tcPr>
          <w:p w14:paraId="0B33890A" w14:textId="299BA98E"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5</w:t>
            </w:r>
          </w:p>
        </w:tc>
        <w:tc>
          <w:tcPr>
            <w:tcW w:w="2394" w:type="dxa"/>
            <w:tcBorders>
              <w:top w:val="single" w:sz="8" w:space="0" w:color="auto"/>
              <w:left w:val="single" w:sz="8" w:space="0" w:color="auto"/>
              <w:bottom w:val="dashSmallGap" w:sz="4" w:space="0" w:color="auto"/>
            </w:tcBorders>
          </w:tcPr>
          <w:p w14:paraId="531D06A5" w14:textId="53C47D6F"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5</w:t>
            </w:r>
          </w:p>
        </w:tc>
      </w:tr>
      <w:tr w:rsidR="009E02FF" w:rsidRPr="005D2DDD" w14:paraId="4F83A0F2" w14:textId="77777777" w:rsidTr="002B7093">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9E02FF" w:rsidRPr="009D1E6C" w:rsidRDefault="009E02FF" w:rsidP="00001466">
            <w:pPr>
              <w:bidi/>
              <w:jc w:val="center"/>
              <w:rPr>
                <w:rFonts w:asciiTheme="majorBidi" w:hAnsiTheme="majorBidi" w:cstheme="majorBidi"/>
                <w:b/>
                <w:bCs/>
              </w:rPr>
            </w:pPr>
            <w:r w:rsidRPr="00D45EEE">
              <w:rPr>
                <w:b/>
                <w:bCs/>
                <w:sz w:val="22"/>
                <w:szCs w:val="22"/>
              </w:rPr>
              <w:t>2</w:t>
            </w:r>
          </w:p>
        </w:tc>
        <w:tc>
          <w:tcPr>
            <w:tcW w:w="4395" w:type="dxa"/>
            <w:tcBorders>
              <w:top w:val="dashSmallGap" w:sz="4" w:space="0" w:color="auto"/>
              <w:left w:val="single" w:sz="8" w:space="0" w:color="auto"/>
              <w:bottom w:val="dashSmallGap" w:sz="4" w:space="0" w:color="auto"/>
              <w:right w:val="single" w:sz="8" w:space="0" w:color="auto"/>
            </w:tcBorders>
          </w:tcPr>
          <w:p w14:paraId="667CBB7B" w14:textId="340CE4CA" w:rsidR="009E02FF" w:rsidRPr="002B7093" w:rsidRDefault="009E02FF" w:rsidP="009E02FF">
            <w:pPr>
              <w:jc w:val="lowKashida"/>
              <w:rPr>
                <w:rFonts w:asciiTheme="majorBidi" w:hAnsiTheme="majorBidi" w:cstheme="majorBidi"/>
                <w:color w:val="0000FF"/>
                <w:lang w:bidi="ar-EG"/>
              </w:rPr>
            </w:pPr>
            <w:r w:rsidRPr="002B7093">
              <w:rPr>
                <w:rFonts w:asciiTheme="majorBidi" w:hAnsiTheme="majorBidi" w:cstheme="majorBidi"/>
                <w:color w:val="0000FF"/>
              </w:rPr>
              <w:t>Midterm Written Theoretical Exam</w:t>
            </w:r>
          </w:p>
        </w:tc>
        <w:tc>
          <w:tcPr>
            <w:tcW w:w="2126" w:type="dxa"/>
            <w:gridSpan w:val="2"/>
            <w:tcBorders>
              <w:top w:val="dashSmallGap" w:sz="4" w:space="0" w:color="auto"/>
              <w:left w:val="single" w:sz="8" w:space="0" w:color="auto"/>
              <w:bottom w:val="dashSmallGap" w:sz="4" w:space="0" w:color="auto"/>
              <w:right w:val="single" w:sz="8" w:space="0" w:color="auto"/>
            </w:tcBorders>
          </w:tcPr>
          <w:p w14:paraId="5A315724" w14:textId="6DB1EE93"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9</w:t>
            </w:r>
          </w:p>
        </w:tc>
        <w:tc>
          <w:tcPr>
            <w:tcW w:w="2394" w:type="dxa"/>
            <w:tcBorders>
              <w:top w:val="dashSmallGap" w:sz="4" w:space="0" w:color="auto"/>
              <w:left w:val="single" w:sz="8" w:space="0" w:color="auto"/>
              <w:bottom w:val="dashSmallGap" w:sz="4" w:space="0" w:color="auto"/>
            </w:tcBorders>
          </w:tcPr>
          <w:p w14:paraId="31E8EAC7" w14:textId="5E1A6B65"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10</w:t>
            </w:r>
          </w:p>
        </w:tc>
      </w:tr>
      <w:tr w:rsidR="009E02FF" w:rsidRPr="005D2DDD" w14:paraId="64F322F2" w14:textId="77777777" w:rsidTr="002B7093">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9E02FF" w:rsidRPr="009D1E6C" w:rsidRDefault="009E02FF" w:rsidP="00001466">
            <w:pPr>
              <w:bidi/>
              <w:jc w:val="center"/>
              <w:rPr>
                <w:rFonts w:asciiTheme="majorBidi" w:hAnsiTheme="majorBidi" w:cstheme="majorBidi"/>
                <w:b/>
                <w:bCs/>
                <w:rtl/>
                <w:lang w:bidi="ar-EG"/>
              </w:rPr>
            </w:pPr>
            <w:r w:rsidRPr="00D45EEE">
              <w:rPr>
                <w:b/>
                <w:bCs/>
                <w:sz w:val="22"/>
                <w:szCs w:val="22"/>
              </w:rPr>
              <w:t>3</w:t>
            </w:r>
          </w:p>
        </w:tc>
        <w:tc>
          <w:tcPr>
            <w:tcW w:w="4395" w:type="dxa"/>
            <w:tcBorders>
              <w:top w:val="dashSmallGap" w:sz="4" w:space="0" w:color="auto"/>
              <w:left w:val="single" w:sz="8" w:space="0" w:color="auto"/>
              <w:bottom w:val="dashSmallGap" w:sz="4" w:space="0" w:color="auto"/>
              <w:right w:val="single" w:sz="8" w:space="0" w:color="auto"/>
            </w:tcBorders>
          </w:tcPr>
          <w:p w14:paraId="40BC92D0" w14:textId="66101F4A" w:rsidR="009E02FF" w:rsidRPr="002B7093" w:rsidRDefault="009E02FF" w:rsidP="009E02FF">
            <w:pPr>
              <w:jc w:val="lowKashida"/>
              <w:rPr>
                <w:rFonts w:asciiTheme="majorBidi" w:hAnsiTheme="majorBidi" w:cstheme="majorBidi"/>
                <w:color w:val="0000FF"/>
              </w:rPr>
            </w:pPr>
            <w:r w:rsidRPr="002B7093">
              <w:rPr>
                <w:rFonts w:asciiTheme="majorBidi" w:hAnsiTheme="majorBidi" w:cstheme="majorBidi"/>
                <w:color w:val="0000FF"/>
              </w:rPr>
              <w:t>Quiz</w:t>
            </w:r>
            <w:r w:rsidR="000272E2" w:rsidRPr="002B7093">
              <w:rPr>
                <w:rFonts w:asciiTheme="majorBidi" w:hAnsiTheme="majorBidi" w:cstheme="majorBidi"/>
                <w:color w:val="0000FF"/>
              </w:rPr>
              <w:t xml:space="preserve"> </w:t>
            </w:r>
            <w:r w:rsidRPr="002B7093">
              <w:rPr>
                <w:rFonts w:asciiTheme="majorBidi" w:hAnsiTheme="majorBidi" w:cstheme="majorBidi"/>
                <w:color w:val="0000FF"/>
              </w:rPr>
              <w:t>2</w:t>
            </w:r>
          </w:p>
        </w:tc>
        <w:tc>
          <w:tcPr>
            <w:tcW w:w="2126" w:type="dxa"/>
            <w:gridSpan w:val="2"/>
            <w:tcBorders>
              <w:top w:val="dashSmallGap" w:sz="4" w:space="0" w:color="auto"/>
              <w:left w:val="single" w:sz="8" w:space="0" w:color="auto"/>
              <w:bottom w:val="dashSmallGap" w:sz="4" w:space="0" w:color="auto"/>
              <w:right w:val="single" w:sz="8" w:space="0" w:color="auto"/>
            </w:tcBorders>
          </w:tcPr>
          <w:p w14:paraId="1D590E94" w14:textId="582B1724"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13</w:t>
            </w:r>
          </w:p>
        </w:tc>
        <w:tc>
          <w:tcPr>
            <w:tcW w:w="2394" w:type="dxa"/>
            <w:tcBorders>
              <w:top w:val="dashSmallGap" w:sz="4" w:space="0" w:color="auto"/>
              <w:left w:val="single" w:sz="8" w:space="0" w:color="auto"/>
              <w:bottom w:val="dashSmallGap" w:sz="4" w:space="0" w:color="auto"/>
            </w:tcBorders>
          </w:tcPr>
          <w:p w14:paraId="7C911582" w14:textId="0823A65C"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5</w:t>
            </w:r>
          </w:p>
        </w:tc>
      </w:tr>
      <w:tr w:rsidR="009E02FF" w:rsidRPr="005D2DDD" w14:paraId="44147A70" w14:textId="77777777" w:rsidTr="002B7093">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9E02FF" w:rsidRPr="009D1E6C" w:rsidRDefault="009E02FF" w:rsidP="00001466">
            <w:pPr>
              <w:bidi/>
              <w:jc w:val="center"/>
              <w:rPr>
                <w:rFonts w:asciiTheme="majorBidi" w:hAnsiTheme="majorBidi" w:cstheme="majorBidi"/>
                <w:b/>
                <w:bCs/>
                <w:rtl/>
                <w:lang w:bidi="ar-EG"/>
              </w:rPr>
            </w:pPr>
            <w:r w:rsidRPr="00D45EEE">
              <w:rPr>
                <w:b/>
                <w:bCs/>
                <w:sz w:val="22"/>
                <w:szCs w:val="22"/>
              </w:rPr>
              <w:t>4</w:t>
            </w:r>
          </w:p>
        </w:tc>
        <w:tc>
          <w:tcPr>
            <w:tcW w:w="4395" w:type="dxa"/>
            <w:tcBorders>
              <w:top w:val="dashSmallGap" w:sz="4" w:space="0" w:color="auto"/>
              <w:left w:val="single" w:sz="8" w:space="0" w:color="auto"/>
              <w:bottom w:val="dashSmallGap" w:sz="4" w:space="0" w:color="auto"/>
              <w:right w:val="single" w:sz="8" w:space="0" w:color="auto"/>
            </w:tcBorders>
          </w:tcPr>
          <w:p w14:paraId="6AB8D178" w14:textId="48F3BCC2" w:rsidR="009E02FF" w:rsidRPr="002B7093" w:rsidRDefault="009E02FF" w:rsidP="00DE16B9">
            <w:pPr>
              <w:jc w:val="lowKashida"/>
              <w:rPr>
                <w:rFonts w:asciiTheme="majorBidi" w:hAnsiTheme="majorBidi" w:cstheme="majorBidi"/>
                <w:color w:val="0000FF"/>
              </w:rPr>
            </w:pPr>
            <w:r w:rsidRPr="002B7093">
              <w:rPr>
                <w:rFonts w:asciiTheme="majorBidi" w:hAnsiTheme="majorBidi" w:cstheme="majorBidi"/>
                <w:color w:val="0000FF"/>
              </w:rPr>
              <w:t>Assignments</w:t>
            </w:r>
            <w:r w:rsidR="00DE16B9">
              <w:rPr>
                <w:rFonts w:asciiTheme="majorBidi" w:hAnsiTheme="majorBidi" w:cstheme="majorBidi"/>
                <w:color w:val="0000FF"/>
              </w:rPr>
              <w:t xml:space="preserve"> and </w:t>
            </w:r>
            <w:r w:rsidRPr="002B7093">
              <w:rPr>
                <w:rFonts w:asciiTheme="majorBidi" w:hAnsiTheme="majorBidi" w:cstheme="majorBidi"/>
                <w:color w:val="0000FF"/>
              </w:rPr>
              <w:t xml:space="preserve">Activities </w:t>
            </w:r>
          </w:p>
        </w:tc>
        <w:tc>
          <w:tcPr>
            <w:tcW w:w="2126" w:type="dxa"/>
            <w:gridSpan w:val="2"/>
            <w:tcBorders>
              <w:top w:val="dashSmallGap" w:sz="4" w:space="0" w:color="auto"/>
              <w:left w:val="single" w:sz="8" w:space="0" w:color="auto"/>
              <w:bottom w:val="dashSmallGap" w:sz="4" w:space="0" w:color="auto"/>
              <w:right w:val="single" w:sz="8" w:space="0" w:color="auto"/>
            </w:tcBorders>
          </w:tcPr>
          <w:p w14:paraId="4F48CF2C" w14:textId="71688F3C"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During  Semester</w:t>
            </w:r>
          </w:p>
        </w:tc>
        <w:tc>
          <w:tcPr>
            <w:tcW w:w="2394" w:type="dxa"/>
            <w:tcBorders>
              <w:top w:val="dashSmallGap" w:sz="4" w:space="0" w:color="auto"/>
              <w:left w:val="single" w:sz="8" w:space="0" w:color="auto"/>
              <w:bottom w:val="dashSmallGap" w:sz="4" w:space="0" w:color="auto"/>
            </w:tcBorders>
          </w:tcPr>
          <w:p w14:paraId="37409803" w14:textId="534BD6D9"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10</w:t>
            </w:r>
          </w:p>
        </w:tc>
      </w:tr>
      <w:tr w:rsidR="009E02FF" w:rsidRPr="005D2DDD" w14:paraId="25D13671" w14:textId="77777777" w:rsidTr="002B7093">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9E02FF" w:rsidRPr="009D1E6C" w:rsidRDefault="009E02FF" w:rsidP="00001466">
            <w:pPr>
              <w:bidi/>
              <w:jc w:val="center"/>
              <w:rPr>
                <w:rFonts w:asciiTheme="majorBidi" w:hAnsiTheme="majorBidi" w:cstheme="majorBidi"/>
                <w:b/>
                <w:bCs/>
                <w:rtl/>
                <w:lang w:bidi="ar-EG"/>
              </w:rPr>
            </w:pPr>
            <w:r w:rsidRPr="00D45EEE">
              <w:rPr>
                <w:b/>
                <w:bCs/>
                <w:sz w:val="22"/>
                <w:szCs w:val="22"/>
              </w:rPr>
              <w:t>5</w:t>
            </w:r>
          </w:p>
        </w:tc>
        <w:tc>
          <w:tcPr>
            <w:tcW w:w="4395" w:type="dxa"/>
            <w:tcBorders>
              <w:top w:val="dashSmallGap" w:sz="4" w:space="0" w:color="auto"/>
              <w:left w:val="single" w:sz="8" w:space="0" w:color="auto"/>
              <w:bottom w:val="dashSmallGap" w:sz="4" w:space="0" w:color="auto"/>
              <w:right w:val="single" w:sz="8" w:space="0" w:color="auto"/>
            </w:tcBorders>
          </w:tcPr>
          <w:p w14:paraId="7524B90C" w14:textId="1F7E2BCF" w:rsidR="009E02FF" w:rsidRPr="002B7093" w:rsidRDefault="009E02FF" w:rsidP="009E02FF">
            <w:pPr>
              <w:jc w:val="lowKashida"/>
              <w:rPr>
                <w:rFonts w:asciiTheme="majorBidi" w:hAnsiTheme="majorBidi" w:cstheme="majorBidi"/>
                <w:color w:val="0000FF"/>
              </w:rPr>
            </w:pPr>
            <w:r w:rsidRPr="002B7093">
              <w:rPr>
                <w:rFonts w:asciiTheme="majorBidi" w:hAnsiTheme="majorBidi" w:cstheme="majorBidi"/>
                <w:color w:val="0000FF"/>
              </w:rPr>
              <w:t>Final Practical Exam</w:t>
            </w:r>
          </w:p>
        </w:tc>
        <w:tc>
          <w:tcPr>
            <w:tcW w:w="2126" w:type="dxa"/>
            <w:gridSpan w:val="2"/>
            <w:tcBorders>
              <w:top w:val="dashSmallGap" w:sz="4" w:space="0" w:color="auto"/>
              <w:left w:val="single" w:sz="8" w:space="0" w:color="auto"/>
              <w:bottom w:val="dashSmallGap" w:sz="4" w:space="0" w:color="auto"/>
              <w:right w:val="single" w:sz="8" w:space="0" w:color="auto"/>
            </w:tcBorders>
          </w:tcPr>
          <w:p w14:paraId="1CDBE7DD" w14:textId="46636A08"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16</w:t>
            </w:r>
          </w:p>
        </w:tc>
        <w:tc>
          <w:tcPr>
            <w:tcW w:w="2394" w:type="dxa"/>
            <w:tcBorders>
              <w:top w:val="dashSmallGap" w:sz="4" w:space="0" w:color="auto"/>
              <w:left w:val="single" w:sz="8" w:space="0" w:color="auto"/>
              <w:bottom w:val="dashSmallGap" w:sz="4" w:space="0" w:color="auto"/>
            </w:tcBorders>
          </w:tcPr>
          <w:p w14:paraId="3B5ACF58" w14:textId="6EE799D5"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10</w:t>
            </w:r>
          </w:p>
        </w:tc>
      </w:tr>
      <w:tr w:rsidR="009E02FF" w:rsidRPr="005D2DDD" w14:paraId="62770D98" w14:textId="77777777" w:rsidTr="002B7093">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A3C557E" w:rsidR="009E02FF" w:rsidRPr="009D1E6C" w:rsidRDefault="009E02FF" w:rsidP="00001466">
            <w:pPr>
              <w:bidi/>
              <w:jc w:val="center"/>
              <w:rPr>
                <w:rFonts w:asciiTheme="majorBidi" w:hAnsiTheme="majorBidi" w:cstheme="majorBidi"/>
                <w:b/>
                <w:bCs/>
                <w:rtl/>
                <w:lang w:bidi="ar-EG"/>
              </w:rPr>
            </w:pPr>
            <w:r w:rsidRPr="00D45EEE">
              <w:rPr>
                <w:b/>
                <w:bCs/>
                <w:sz w:val="22"/>
                <w:szCs w:val="22"/>
              </w:rPr>
              <w:t>6</w:t>
            </w:r>
          </w:p>
        </w:tc>
        <w:tc>
          <w:tcPr>
            <w:tcW w:w="4395" w:type="dxa"/>
            <w:tcBorders>
              <w:top w:val="dashSmallGap" w:sz="4" w:space="0" w:color="auto"/>
              <w:left w:val="single" w:sz="8" w:space="0" w:color="auto"/>
              <w:bottom w:val="dashSmallGap" w:sz="4" w:space="0" w:color="auto"/>
              <w:right w:val="single" w:sz="8" w:space="0" w:color="auto"/>
            </w:tcBorders>
          </w:tcPr>
          <w:p w14:paraId="4D11F5B2" w14:textId="460573EB" w:rsidR="009E02FF" w:rsidRPr="002B7093" w:rsidRDefault="009E02FF" w:rsidP="009E02FF">
            <w:pPr>
              <w:jc w:val="lowKashida"/>
              <w:rPr>
                <w:rFonts w:asciiTheme="majorBidi" w:hAnsiTheme="majorBidi" w:cstheme="majorBidi"/>
                <w:color w:val="0000FF"/>
              </w:rPr>
            </w:pPr>
            <w:r w:rsidRPr="002B7093">
              <w:rPr>
                <w:rFonts w:asciiTheme="majorBidi" w:hAnsiTheme="majorBidi" w:cstheme="majorBidi"/>
                <w:color w:val="0000FF"/>
              </w:rPr>
              <w:t>Lab Reports</w:t>
            </w:r>
          </w:p>
        </w:tc>
        <w:tc>
          <w:tcPr>
            <w:tcW w:w="2126" w:type="dxa"/>
            <w:gridSpan w:val="2"/>
            <w:tcBorders>
              <w:top w:val="dashSmallGap" w:sz="4" w:space="0" w:color="auto"/>
              <w:left w:val="single" w:sz="8" w:space="0" w:color="auto"/>
              <w:bottom w:val="dashSmallGap" w:sz="4" w:space="0" w:color="auto"/>
              <w:right w:val="single" w:sz="8" w:space="0" w:color="auto"/>
            </w:tcBorders>
          </w:tcPr>
          <w:p w14:paraId="450B8268" w14:textId="5A3CDBA8"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During Semester</w:t>
            </w:r>
          </w:p>
        </w:tc>
        <w:tc>
          <w:tcPr>
            <w:tcW w:w="2394" w:type="dxa"/>
            <w:tcBorders>
              <w:top w:val="dashSmallGap" w:sz="4" w:space="0" w:color="auto"/>
              <w:left w:val="single" w:sz="8" w:space="0" w:color="auto"/>
              <w:bottom w:val="dashSmallGap" w:sz="4" w:space="0" w:color="auto"/>
            </w:tcBorders>
          </w:tcPr>
          <w:p w14:paraId="6596BA54" w14:textId="6BC39B56"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10</w:t>
            </w:r>
          </w:p>
        </w:tc>
      </w:tr>
      <w:tr w:rsidR="009E02FF" w:rsidRPr="005D2DDD" w14:paraId="0C092B38" w14:textId="77777777" w:rsidTr="002B7093">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4AF4800D" w:rsidR="009E02FF" w:rsidRPr="009D1E6C" w:rsidRDefault="009E02FF" w:rsidP="00001466">
            <w:pPr>
              <w:bidi/>
              <w:jc w:val="center"/>
              <w:rPr>
                <w:rFonts w:asciiTheme="majorBidi" w:hAnsiTheme="majorBidi" w:cstheme="majorBidi"/>
                <w:b/>
                <w:bCs/>
                <w:rtl/>
                <w:lang w:bidi="ar-EG"/>
              </w:rPr>
            </w:pPr>
            <w:r w:rsidRPr="00D45EEE">
              <w:rPr>
                <w:b/>
                <w:bCs/>
                <w:sz w:val="22"/>
                <w:szCs w:val="22"/>
              </w:rPr>
              <w:t>7</w:t>
            </w:r>
          </w:p>
        </w:tc>
        <w:tc>
          <w:tcPr>
            <w:tcW w:w="4395" w:type="dxa"/>
            <w:tcBorders>
              <w:top w:val="dashSmallGap" w:sz="4" w:space="0" w:color="auto"/>
              <w:left w:val="single" w:sz="8" w:space="0" w:color="auto"/>
              <w:bottom w:val="dashSmallGap" w:sz="4" w:space="0" w:color="auto"/>
              <w:right w:val="single" w:sz="8" w:space="0" w:color="auto"/>
            </w:tcBorders>
          </w:tcPr>
          <w:p w14:paraId="2829A0ED" w14:textId="4A2B343E" w:rsidR="009E02FF" w:rsidRPr="002B7093" w:rsidRDefault="009E02FF" w:rsidP="009E02FF">
            <w:pPr>
              <w:jc w:val="lowKashida"/>
              <w:rPr>
                <w:rFonts w:asciiTheme="majorBidi" w:hAnsiTheme="majorBidi" w:cstheme="majorBidi"/>
                <w:color w:val="0000FF"/>
              </w:rPr>
            </w:pPr>
            <w:r w:rsidRPr="002B7093">
              <w:rPr>
                <w:rFonts w:asciiTheme="majorBidi" w:hAnsiTheme="majorBidi" w:cstheme="majorBidi"/>
                <w:color w:val="0000FF"/>
              </w:rPr>
              <w:t>Final Written Theoretical Exam</w:t>
            </w:r>
          </w:p>
        </w:tc>
        <w:tc>
          <w:tcPr>
            <w:tcW w:w="2126" w:type="dxa"/>
            <w:gridSpan w:val="2"/>
            <w:tcBorders>
              <w:top w:val="dashSmallGap" w:sz="4" w:space="0" w:color="auto"/>
              <w:left w:val="single" w:sz="8" w:space="0" w:color="auto"/>
              <w:bottom w:val="dashSmallGap" w:sz="4" w:space="0" w:color="auto"/>
              <w:right w:val="single" w:sz="8" w:space="0" w:color="auto"/>
            </w:tcBorders>
          </w:tcPr>
          <w:p w14:paraId="600F5DCA" w14:textId="76800E0E"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17</w:t>
            </w:r>
          </w:p>
        </w:tc>
        <w:tc>
          <w:tcPr>
            <w:tcW w:w="2394" w:type="dxa"/>
            <w:tcBorders>
              <w:top w:val="dashSmallGap" w:sz="4" w:space="0" w:color="auto"/>
              <w:left w:val="single" w:sz="8" w:space="0" w:color="auto"/>
              <w:bottom w:val="dashSmallGap" w:sz="4" w:space="0" w:color="auto"/>
            </w:tcBorders>
          </w:tcPr>
          <w:p w14:paraId="488E0957" w14:textId="29A81FA1" w:rsidR="009E02FF" w:rsidRPr="002B7093" w:rsidRDefault="009E02FF" w:rsidP="009E02FF">
            <w:pPr>
              <w:jc w:val="center"/>
              <w:rPr>
                <w:rFonts w:asciiTheme="majorBidi" w:hAnsiTheme="majorBidi" w:cstheme="majorBidi"/>
                <w:color w:val="0000FF"/>
              </w:rPr>
            </w:pPr>
            <w:r w:rsidRPr="002B7093">
              <w:rPr>
                <w:rFonts w:asciiTheme="majorBidi" w:hAnsiTheme="majorBidi" w:cstheme="majorBidi"/>
                <w:color w:val="0000FF"/>
              </w:rPr>
              <w:t>50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6C52E7D8" w14:textId="77777777" w:rsidR="007828AA" w:rsidRDefault="007828AA" w:rsidP="00B838C4">
            <w:pPr>
              <w:pStyle w:val="ListParagraph"/>
              <w:numPr>
                <w:ilvl w:val="0"/>
                <w:numId w:val="5"/>
              </w:numPr>
              <w:ind w:right="43"/>
              <w:rPr>
                <w:rFonts w:asciiTheme="majorBidi" w:hAnsiTheme="majorBidi" w:cstheme="majorBidi"/>
              </w:rPr>
            </w:pPr>
            <w:r>
              <w:rPr>
                <w:rFonts w:asciiTheme="majorBidi" w:hAnsiTheme="majorBidi" w:cstheme="majorBidi"/>
              </w:rPr>
              <w:t>The presence of faculty members to provide advice, academic advice and academic guidance to the student in need within the six hours a week available to all students.</w:t>
            </w:r>
          </w:p>
          <w:p w14:paraId="20C4B8BA" w14:textId="43953C69" w:rsidR="005922AF" w:rsidRPr="007828AA" w:rsidRDefault="007828AA" w:rsidP="00B838C4">
            <w:pPr>
              <w:pStyle w:val="ListParagraph"/>
              <w:numPr>
                <w:ilvl w:val="0"/>
                <w:numId w:val="5"/>
              </w:numPr>
              <w:ind w:right="43"/>
              <w:rPr>
                <w:rFonts w:asciiTheme="majorBidi" w:hAnsiTheme="majorBidi" w:cstheme="majorBidi"/>
              </w:rPr>
            </w:pPr>
            <w:r w:rsidRPr="007828AA">
              <w:rPr>
                <w:rFonts w:asciiTheme="majorBidi" w:hAnsiTheme="majorBidi" w:cstheme="majorBidi"/>
              </w:rPr>
              <w:t>Arrange extra hours gifted students or Program for students who default in scholastic achievement</w:t>
            </w:r>
            <w:r w:rsidRPr="007828AA">
              <w:rPr>
                <w:rFonts w:asciiTheme="majorBidi" w:hAnsiTheme="majorBidi" w:cstheme="majorBidi" w:hint="cs"/>
                <w:rtl/>
              </w:rPr>
              <w:t>.</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lastRenderedPageBreak/>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2EBBC07D" w14:textId="77777777" w:rsidR="007828AA" w:rsidRDefault="007828AA" w:rsidP="00B838C4">
            <w:pPr>
              <w:pStyle w:val="ListParagraph"/>
              <w:numPr>
                <w:ilvl w:val="0"/>
                <w:numId w:val="6"/>
              </w:numPr>
              <w:ind w:left="277"/>
              <w:rPr>
                <w:rFonts w:asciiTheme="majorBidi" w:hAnsiTheme="majorBidi" w:cstheme="majorBidi"/>
                <w:lang w:bidi="ar-EG"/>
              </w:rPr>
            </w:pPr>
            <w:r w:rsidRPr="007828AA">
              <w:rPr>
                <w:rFonts w:asciiTheme="majorBidi" w:hAnsiTheme="majorBidi" w:cstheme="majorBidi"/>
                <w:lang w:bidi="ar-EG"/>
              </w:rPr>
              <w:t>Principles of Instrumental Analysis, 6</w:t>
            </w:r>
            <w:r w:rsidRPr="007828AA">
              <w:rPr>
                <w:rFonts w:asciiTheme="majorBidi" w:hAnsiTheme="majorBidi" w:cstheme="majorBidi"/>
                <w:vertAlign w:val="superscript"/>
                <w:lang w:bidi="ar-EG"/>
              </w:rPr>
              <w:t>th</w:t>
            </w:r>
            <w:r w:rsidRPr="007828AA">
              <w:rPr>
                <w:rFonts w:asciiTheme="majorBidi" w:hAnsiTheme="majorBidi" w:cstheme="majorBidi"/>
                <w:lang w:bidi="ar-EG"/>
              </w:rPr>
              <w:t xml:space="preserve"> Edition, by Skoog, Holler, and Crouch; Thomson Brooks/Cole, 2006.</w:t>
            </w:r>
          </w:p>
          <w:p w14:paraId="6268BF2C" w14:textId="311B0D40" w:rsidR="007828AA" w:rsidRDefault="007828AA" w:rsidP="005533DC">
            <w:pPr>
              <w:pStyle w:val="ListParagraph"/>
              <w:numPr>
                <w:ilvl w:val="0"/>
                <w:numId w:val="6"/>
              </w:numPr>
              <w:ind w:left="277"/>
              <w:rPr>
                <w:rFonts w:asciiTheme="majorBidi" w:hAnsiTheme="majorBidi" w:cstheme="majorBidi"/>
                <w:lang w:bidi="ar-EG"/>
              </w:rPr>
            </w:pPr>
            <w:r w:rsidRPr="007828AA">
              <w:rPr>
                <w:rFonts w:asciiTheme="majorBidi" w:hAnsiTheme="majorBidi" w:cstheme="majorBidi"/>
                <w:lang w:bidi="ar-EG"/>
              </w:rPr>
              <w:t>Chemistry Experiments for Instrumental Methods, by Sawyer, Heinemen, and Beebe, Wiley, 1984.</w:t>
            </w:r>
          </w:p>
          <w:p w14:paraId="3F08F39D" w14:textId="677AED19" w:rsidR="001B5102" w:rsidRPr="007828AA" w:rsidRDefault="007828AA" w:rsidP="00B838C4">
            <w:pPr>
              <w:pStyle w:val="ListParagraph"/>
              <w:numPr>
                <w:ilvl w:val="0"/>
                <w:numId w:val="6"/>
              </w:numPr>
              <w:ind w:left="277"/>
              <w:rPr>
                <w:rFonts w:asciiTheme="majorBidi" w:hAnsiTheme="majorBidi" w:cstheme="majorBidi"/>
                <w:lang w:bidi="ar-EG"/>
              </w:rPr>
            </w:pPr>
            <w:r w:rsidRPr="007828AA">
              <w:rPr>
                <w:rFonts w:asciiTheme="majorBidi" w:hAnsiTheme="majorBidi" w:cstheme="majorBidi"/>
                <w:i/>
                <w:lang w:bidi="ar-EG"/>
              </w:rPr>
              <w:t xml:space="preserve">Lab VIEW </w:t>
            </w:r>
            <w:r w:rsidRPr="007828AA">
              <w:rPr>
                <w:rFonts w:asciiTheme="majorBidi" w:hAnsiTheme="majorBidi" w:cstheme="majorBidi"/>
                <w:lang w:bidi="ar-EG"/>
              </w:rPr>
              <w:t>for Everyone, 3</w:t>
            </w:r>
            <w:r w:rsidRPr="007828AA">
              <w:rPr>
                <w:rFonts w:asciiTheme="majorBidi" w:hAnsiTheme="majorBidi" w:cstheme="majorBidi"/>
                <w:vertAlign w:val="superscript"/>
                <w:lang w:bidi="ar-EG"/>
              </w:rPr>
              <w:t>rd</w:t>
            </w:r>
            <w:r w:rsidRPr="007828AA">
              <w:rPr>
                <w:rFonts w:asciiTheme="majorBidi" w:hAnsiTheme="majorBidi" w:cstheme="majorBidi"/>
                <w:lang w:bidi="ar-EG"/>
              </w:rPr>
              <w:t xml:space="preserve"> Edition by Travis and Kring, Prentice Hall, 2006</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3F28392B" w14:textId="3066D46F" w:rsidR="007828AA" w:rsidRDefault="007828AA" w:rsidP="0049410B">
            <w:pPr>
              <w:pStyle w:val="ListParagraph"/>
              <w:numPr>
                <w:ilvl w:val="0"/>
                <w:numId w:val="7"/>
              </w:numPr>
              <w:tabs>
                <w:tab w:val="right" w:pos="176"/>
              </w:tabs>
              <w:ind w:left="34" w:right="43" w:firstLine="0"/>
              <w:rPr>
                <w:rFonts w:asciiTheme="majorBidi" w:hAnsiTheme="majorBidi" w:cstheme="majorBidi"/>
              </w:rPr>
            </w:pPr>
            <w:r>
              <w:rPr>
                <w:rFonts w:asciiTheme="majorBidi" w:hAnsiTheme="majorBidi" w:cstheme="majorBidi"/>
                <w:lang w:bidi="ar-EG"/>
              </w:rPr>
              <w:t xml:space="preserve">None beyond the standard library holdings sufficient to qualify for </w:t>
            </w:r>
            <w:r w:rsidR="0049410B">
              <w:rPr>
                <w:rFonts w:asciiTheme="majorBidi" w:hAnsiTheme="majorBidi" w:cstheme="majorBidi"/>
                <w:lang w:bidi="ar-EG"/>
              </w:rPr>
              <w:t>NCAAA</w:t>
            </w:r>
            <w:r>
              <w:rPr>
                <w:rFonts w:asciiTheme="majorBidi" w:hAnsiTheme="majorBidi" w:cstheme="majorBidi"/>
                <w:lang w:bidi="ar-EG"/>
              </w:rPr>
              <w:t xml:space="preserve"> (addressed in program specifications document).</w:t>
            </w:r>
          </w:p>
          <w:p w14:paraId="2A8B302E" w14:textId="77777777" w:rsidR="001B5102" w:rsidRPr="00E115D6" w:rsidRDefault="001B5102" w:rsidP="001B5102">
            <w:pPr>
              <w:jc w:val="lowKashida"/>
              <w:rPr>
                <w:rFonts w:asciiTheme="majorBidi" w:hAnsiTheme="majorBidi" w:cstheme="majorBidi"/>
              </w:rPr>
            </w:pP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114563B9" w:rsidR="001B5102" w:rsidRPr="00E115D6" w:rsidRDefault="007828AA" w:rsidP="009B188C">
            <w:pPr>
              <w:spacing w:before="240" w:after="200" w:line="276" w:lineRule="auto"/>
              <w:rPr>
                <w:rFonts w:asciiTheme="majorBidi" w:hAnsiTheme="majorBidi" w:cstheme="majorBidi"/>
              </w:rPr>
            </w:pPr>
            <w:r>
              <w:rPr>
                <w:rFonts w:asciiTheme="majorBidi" w:eastAsiaTheme="minorEastAsia" w:hAnsiTheme="majorBidi" w:cstheme="majorBidi"/>
                <w:lang w:bidi="ar-EG"/>
              </w:rPr>
              <w:t>Fundamentals of Analytical Chemistry  - 8</w:t>
            </w:r>
            <w:r>
              <w:rPr>
                <w:rFonts w:asciiTheme="majorBidi" w:eastAsiaTheme="minorEastAsia" w:hAnsiTheme="majorBidi" w:cstheme="majorBidi"/>
                <w:vertAlign w:val="superscript"/>
                <w:lang w:bidi="ar-EG"/>
              </w:rPr>
              <w:t>th</w:t>
            </w:r>
            <w:r>
              <w:rPr>
                <w:rFonts w:asciiTheme="majorBidi" w:eastAsiaTheme="minorEastAsia" w:hAnsiTheme="majorBidi" w:cstheme="majorBidi"/>
                <w:lang w:bidi="ar-EG"/>
              </w:rPr>
              <w:t xml:space="preserve"> Edition; Skoog, West, Holler, Crouch,  Brooks/Cole (previously purchased for Analytical Chemistry)</w:t>
            </w:r>
            <w:r w:rsidR="009B188C">
              <w:rPr>
                <w:rFonts w:asciiTheme="majorBidi" w:eastAsiaTheme="minorEastAsia" w:hAnsiTheme="majorBidi" w:cstheme="majorBidi"/>
                <w:lang w:bidi="ar-EG"/>
              </w:rPr>
              <w:t>.</w:t>
            </w: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6C84043C" w:rsidR="001B5102" w:rsidRPr="00E115D6" w:rsidRDefault="006C3330" w:rsidP="001B5102">
            <w:pPr>
              <w:jc w:val="lowKashida"/>
              <w:rPr>
                <w:rFonts w:asciiTheme="majorBidi" w:hAnsiTheme="majorBidi" w:cstheme="majorBidi"/>
              </w:rPr>
            </w:pPr>
            <w:r>
              <w:rPr>
                <w:rFonts w:asciiTheme="majorBidi" w:hAnsiTheme="majorBidi" w:cstheme="majorBidi"/>
                <w:color w:val="000000" w:themeColor="text1"/>
                <w:lang w:bidi="ar-EG"/>
              </w:rPr>
              <w:t xml:space="preserve">LabVIEW </w:t>
            </w:r>
            <w:hyperlink r:id="rId11" w:history="1">
              <w:r>
                <w:rPr>
                  <w:rStyle w:val="Hyperlink"/>
                  <w:rFonts w:asciiTheme="majorBidi" w:hAnsiTheme="majorBidi" w:cstheme="majorBidi"/>
                  <w:color w:val="000000" w:themeColor="text1"/>
                  <w:lang w:bidi="ar-EG"/>
                </w:rPr>
                <w:t>http://sine.ni.com/nips/cds/view/p/lang/en/nid/207573</w:t>
              </w:r>
            </w:hyperlink>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29FEFD8" w14:textId="6AA93CFD" w:rsidR="00F24884" w:rsidRPr="00296746" w:rsidRDefault="006C3330" w:rsidP="006C3330">
            <w:pPr>
              <w:jc w:val="lowKashida"/>
              <w:rPr>
                <w:rFonts w:asciiTheme="majorBidi" w:hAnsiTheme="majorBidi" w:cstheme="majorBidi"/>
              </w:rPr>
            </w:pPr>
            <w:r>
              <w:rPr>
                <w:rFonts w:asciiTheme="majorBidi" w:eastAsiaTheme="minorEastAsia" w:hAnsiTheme="majorBidi" w:cstheme="majorBidi"/>
              </w:rPr>
              <w:t>Lecture room with tables and/or movable chairs for student group work.</w:t>
            </w:r>
          </w:p>
        </w:tc>
      </w:tr>
      <w:tr w:rsidR="00F24884"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0D11498D" w:rsidR="00F24884" w:rsidRPr="00296746" w:rsidRDefault="00251215" w:rsidP="006C3330">
            <w:pPr>
              <w:jc w:val="lowKashida"/>
              <w:rPr>
                <w:rFonts w:asciiTheme="majorBidi" w:hAnsiTheme="majorBidi" w:cstheme="majorBidi"/>
              </w:rPr>
            </w:pPr>
            <w:r w:rsidRPr="00587408">
              <w:rPr>
                <w:rFonts w:asciiTheme="majorBidi" w:eastAsiaTheme="minorEastAsia" w:hAnsiTheme="majorBidi" w:cstheme="majorBidi"/>
                <w:color w:val="0000FF"/>
              </w:rPr>
              <w:t>Data Show, smart board and projector</w:t>
            </w:r>
          </w:p>
        </w:tc>
      </w:tr>
      <w:tr w:rsidR="00F24884"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373277B4" w14:textId="4A7E3671" w:rsidR="00587408" w:rsidRPr="00587408" w:rsidRDefault="00587408" w:rsidP="006C3330">
            <w:pPr>
              <w:jc w:val="lowKashida"/>
              <w:rPr>
                <w:rFonts w:asciiTheme="majorBidi" w:eastAsiaTheme="minorEastAsia" w:hAnsiTheme="majorBidi" w:cstheme="majorBidi"/>
                <w:color w:val="0000FF"/>
              </w:rPr>
            </w:pPr>
            <w:r w:rsidRPr="00587408">
              <w:rPr>
                <w:rFonts w:asciiTheme="majorBidi" w:eastAsiaTheme="minorEastAsia" w:hAnsiTheme="majorBidi" w:cstheme="majorBidi"/>
                <w:color w:val="0000FF"/>
              </w:rPr>
              <w:t xml:space="preserve">Specific chromatographic and separation </w:t>
            </w:r>
            <w:r w:rsidR="00B8179F" w:rsidRPr="00587408">
              <w:rPr>
                <w:rFonts w:asciiTheme="majorBidi" w:eastAsiaTheme="minorEastAsia" w:hAnsiTheme="majorBidi" w:cstheme="majorBidi"/>
                <w:color w:val="0000FF"/>
              </w:rPr>
              <w:t>equipment</w:t>
            </w:r>
            <w:r w:rsidRPr="00587408">
              <w:rPr>
                <w:rFonts w:asciiTheme="majorBidi" w:eastAsiaTheme="minorEastAsia" w:hAnsiTheme="majorBidi" w:cstheme="majorBidi"/>
                <w:color w:val="0000FF"/>
              </w:rPr>
              <w:t>.</w:t>
            </w:r>
          </w:p>
          <w:p w14:paraId="5C5D6BBC" w14:textId="307B716F" w:rsidR="00F24884" w:rsidRPr="00296746" w:rsidRDefault="006C3330" w:rsidP="006C3330">
            <w:pPr>
              <w:jc w:val="lowKashida"/>
              <w:rPr>
                <w:rFonts w:asciiTheme="majorBidi" w:hAnsiTheme="majorBidi" w:cstheme="majorBidi"/>
              </w:rPr>
            </w:pPr>
            <w:r>
              <w:rPr>
                <w:rFonts w:asciiTheme="majorBidi" w:eastAsiaTheme="minorEastAsia" w:hAnsiTheme="majorBidi" w:cstheme="majorBidi"/>
              </w:rPr>
              <w:t>Glassware and Miscellaneous</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5DBAC938" w:rsidR="00F24884" w:rsidRPr="00BC6833" w:rsidRDefault="00BC3D47" w:rsidP="00F24884">
            <w:pPr>
              <w:jc w:val="lowKashida"/>
              <w:rPr>
                <w:rFonts w:asciiTheme="majorBidi" w:hAnsiTheme="majorBidi" w:cstheme="majorBidi"/>
              </w:rPr>
            </w:pPr>
            <w:r w:rsidRPr="009228DE">
              <w:rPr>
                <w:rFonts w:asciiTheme="majorBidi" w:hAnsiTheme="majorBidi" w:cstheme="majorBidi"/>
                <w:color w:val="003300"/>
              </w:rPr>
              <w:t>Effectiveness of teaching and assessment (</w:t>
            </w:r>
            <w:r w:rsidRPr="009228DE">
              <w:rPr>
                <w:rFonts w:asciiTheme="majorBidi" w:hAnsiTheme="majorBidi" w:cstheme="majorBidi"/>
                <w:color w:val="003300"/>
                <w:shd w:val="clear" w:color="auto" w:fill="FFFFFF"/>
              </w:rPr>
              <w:t>Strategies for Obtaining Student Feedback on Effectiveness of Teaching</w:t>
            </w:r>
            <w:r w:rsidRPr="009228DE">
              <w:rPr>
                <w:rFonts w:asciiTheme="majorBidi" w:hAnsiTheme="majorBidi" w:cstheme="majorBidi"/>
                <w:color w:val="003300"/>
              </w:rPr>
              <w:t>)</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61C663DA" w:rsidR="00F24884" w:rsidRPr="00BC6833" w:rsidRDefault="006D2EF0" w:rsidP="00F24884">
            <w:pPr>
              <w:jc w:val="lowKashida"/>
              <w:rPr>
                <w:rFonts w:asciiTheme="majorBidi" w:hAnsiTheme="majorBidi" w:cstheme="majorBidi"/>
                <w:rtl/>
              </w:rPr>
            </w:pPr>
            <w:r>
              <w:rPr>
                <w:rFonts w:asciiTheme="majorBidi" w:hAnsiTheme="majorBidi" w:cstheme="majorBidi"/>
              </w:rPr>
              <w:t>Student</w:t>
            </w:r>
            <w:r w:rsidR="00BC3D47">
              <w:rPr>
                <w:rFonts w:asciiTheme="majorBidi" w:hAnsiTheme="majorBidi" w:cstheme="majorBidi"/>
              </w:rPr>
              <w: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15B9F66D" w:rsidR="00F24884" w:rsidRPr="00BC6833" w:rsidRDefault="006D2EF0" w:rsidP="00F24884">
            <w:pPr>
              <w:jc w:val="lowKashida"/>
              <w:rPr>
                <w:rFonts w:asciiTheme="majorBidi" w:hAnsiTheme="majorBidi" w:cstheme="majorBidi"/>
                <w:rtl/>
              </w:rPr>
            </w:pPr>
            <w:r>
              <w:rPr>
                <w:rFonts w:asciiTheme="majorBidi" w:hAnsiTheme="majorBidi" w:cstheme="majorBidi"/>
                <w:lang w:bidi="ar-EG"/>
              </w:rPr>
              <w:t>the web-based Student Assessment of Learning Guide (SALG)</w:t>
            </w:r>
            <w:r w:rsidR="00060C30">
              <w:rPr>
                <w:rFonts w:asciiTheme="majorBidi" w:hAnsiTheme="majorBidi" w:cstheme="majorBidi"/>
                <w:lang w:bidi="ar-EG"/>
              </w:rPr>
              <w:t xml:space="preserve"> or direct surveys.</w:t>
            </w:r>
          </w:p>
        </w:tc>
      </w:tr>
      <w:tr w:rsidR="00165E43"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6787DDF3" w:rsidR="00165E43" w:rsidRPr="00BC6833" w:rsidRDefault="00165E43" w:rsidP="00F24884">
            <w:pPr>
              <w:jc w:val="lowKashida"/>
              <w:rPr>
                <w:rFonts w:asciiTheme="majorBidi" w:hAnsiTheme="majorBidi" w:cstheme="majorBidi"/>
              </w:rPr>
            </w:pPr>
            <w:r w:rsidRPr="009228DE">
              <w:rPr>
                <w:rFonts w:asciiTheme="majorBidi" w:hAnsiTheme="majorBidi" w:cstheme="majorBidi"/>
                <w:color w:val="003300"/>
                <w:shd w:val="clear" w:color="auto" w:fill="FFFFFF"/>
              </w:rPr>
              <w:t>Evaluation of teaching via another colleague in the same field in our college</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0BEF51A8" w:rsidR="00165E43" w:rsidRPr="00BC6833" w:rsidRDefault="00165E43" w:rsidP="00587408">
            <w:pPr>
              <w:jc w:val="lowKashida"/>
              <w:rPr>
                <w:rFonts w:asciiTheme="majorBidi" w:hAnsiTheme="majorBidi" w:cstheme="majorBidi"/>
                <w:rtl/>
              </w:rPr>
            </w:pPr>
            <w:r w:rsidRPr="009228DE">
              <w:rPr>
                <w:color w:val="003300"/>
              </w:rPr>
              <w:t>An independent member teaching staff</w:t>
            </w:r>
            <w:r w:rsidR="00587408">
              <w:rPr>
                <w:color w:val="003300"/>
              </w:rPr>
              <w:t xml:space="preserve"> (colleague in the same field).</w:t>
            </w:r>
            <w:r w:rsidRPr="009228DE">
              <w:rPr>
                <w:color w:val="003300"/>
              </w:rPr>
              <w:t xml:space="preserve"> </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71DF6B90" w14:textId="77777777" w:rsidR="00165E43" w:rsidRPr="009228DE" w:rsidRDefault="00165E43" w:rsidP="00B838C4">
            <w:pPr>
              <w:pStyle w:val="ListParagraph"/>
              <w:numPr>
                <w:ilvl w:val="0"/>
                <w:numId w:val="8"/>
              </w:numPr>
              <w:ind w:left="380" w:hanging="283"/>
              <w:jc w:val="lowKashida"/>
              <w:rPr>
                <w:rFonts w:asciiTheme="majorBidi" w:hAnsiTheme="majorBidi" w:cstheme="majorBidi"/>
                <w:color w:val="003300"/>
              </w:rPr>
            </w:pPr>
            <w:r w:rsidRPr="009228DE">
              <w:rPr>
                <w:rFonts w:asciiTheme="majorBidi" w:hAnsiTheme="majorBidi" w:cstheme="majorBidi"/>
                <w:color w:val="003300"/>
              </w:rPr>
              <w:t>Checking marking of a sample of student work.</w:t>
            </w:r>
          </w:p>
          <w:p w14:paraId="158510FD" w14:textId="771C469C" w:rsidR="00165E43" w:rsidRPr="00BC6833" w:rsidRDefault="00587408" w:rsidP="006D2EF0">
            <w:pPr>
              <w:jc w:val="lowKashida"/>
              <w:rPr>
                <w:rFonts w:asciiTheme="majorBidi" w:hAnsiTheme="majorBidi" w:cstheme="majorBidi"/>
                <w:rtl/>
              </w:rPr>
            </w:pPr>
            <w:r>
              <w:rPr>
                <w:color w:val="003300"/>
              </w:rPr>
              <w:t xml:space="preserve">* </w:t>
            </w:r>
            <w:r w:rsidR="00165E43" w:rsidRPr="009228DE">
              <w:rPr>
                <w:color w:val="003300"/>
              </w:rPr>
              <w:t>periodic exchange and remarking of tests or a sample of assignments with staff at another institution</w:t>
            </w:r>
          </w:p>
        </w:tc>
      </w:tr>
      <w:tr w:rsidR="00165E43" w:rsidRPr="005D2DDD" w14:paraId="5002C30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E1A742" w14:textId="69D5C01E" w:rsidR="00165E43" w:rsidRPr="00BC6833" w:rsidRDefault="00165E43" w:rsidP="00F24884">
            <w:pPr>
              <w:jc w:val="lowKashida"/>
              <w:rPr>
                <w:rFonts w:asciiTheme="majorBidi" w:hAnsiTheme="majorBidi" w:cstheme="majorBidi"/>
              </w:rPr>
            </w:pPr>
            <w:r w:rsidRPr="009228DE">
              <w:rPr>
                <w:rFonts w:asciiTheme="majorBidi" w:hAnsiTheme="majorBidi" w:cstheme="majorBidi"/>
                <w:color w:val="003300"/>
              </w:rPr>
              <w:t xml:space="preserve">Quality of learning resources </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44DA6C30" w14:textId="483831C3" w:rsidR="00165E43" w:rsidRPr="00BC6833" w:rsidRDefault="00165E43" w:rsidP="00F24884">
            <w:pPr>
              <w:jc w:val="lowKashida"/>
              <w:rPr>
                <w:rFonts w:asciiTheme="majorBidi" w:hAnsiTheme="majorBidi" w:cstheme="majorBidi"/>
              </w:rPr>
            </w:pPr>
            <w:r w:rsidRPr="009228DE">
              <w:rPr>
                <w:rFonts w:asciiTheme="majorBidi" w:hAnsiTheme="majorBidi" w:cstheme="majorBidi"/>
                <w:color w:val="003300"/>
              </w:rPr>
              <w:t>Staff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2ED9F123" w:rsidR="00165E43" w:rsidRPr="00BC6833" w:rsidRDefault="00165E43" w:rsidP="00F24884">
            <w:pPr>
              <w:jc w:val="lowKashida"/>
              <w:rPr>
                <w:rFonts w:asciiTheme="majorBidi" w:hAnsiTheme="majorBidi" w:cstheme="majorBidi"/>
                <w:rtl/>
              </w:rPr>
            </w:pPr>
            <w:r w:rsidRPr="009228DE">
              <w:rPr>
                <w:rFonts w:asciiTheme="majorBidi" w:hAnsiTheme="majorBidi" w:cstheme="majorBidi"/>
                <w:color w:val="003300"/>
              </w:rPr>
              <w:t>Direct revising the teaching resources according to the new developments in the field</w:t>
            </w:r>
          </w:p>
        </w:tc>
      </w:tr>
      <w:tr w:rsidR="00165E43" w:rsidRPr="005D2DDD" w14:paraId="7D8BDBAE"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501A8CF" w14:textId="7A04A9BF" w:rsidR="00165E43" w:rsidRPr="00BC6833" w:rsidRDefault="00165E43" w:rsidP="00F24884">
            <w:pPr>
              <w:jc w:val="lowKashida"/>
              <w:rPr>
                <w:rFonts w:asciiTheme="majorBidi" w:hAnsiTheme="majorBidi" w:cstheme="majorBidi"/>
              </w:rPr>
            </w:pPr>
            <w:r w:rsidRPr="009228DE">
              <w:rPr>
                <w:rFonts w:asciiTheme="majorBidi" w:hAnsiTheme="majorBidi" w:cstheme="majorBidi"/>
                <w:color w:val="003300"/>
              </w:rPr>
              <w:lastRenderedPageBreak/>
              <w:t>Topics covered in the course</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7BB5D3EE" w14:textId="1FF10305" w:rsidR="00165E43" w:rsidRPr="00BC6833" w:rsidRDefault="00165E43" w:rsidP="00F24884">
            <w:pPr>
              <w:jc w:val="lowKashida"/>
              <w:rPr>
                <w:rFonts w:asciiTheme="majorBidi" w:hAnsiTheme="majorBidi" w:cstheme="majorBidi"/>
              </w:rPr>
            </w:pPr>
            <w:r w:rsidRPr="009228DE">
              <w:rPr>
                <w:rFonts w:asciiTheme="majorBidi" w:hAnsiTheme="majorBidi" w:cstheme="majorBidi"/>
                <w:color w:val="003300"/>
              </w:rPr>
              <w:t>Committee of specialized staff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09903D49" w14:textId="16E36993" w:rsidR="00165E43" w:rsidRPr="00BC6833" w:rsidRDefault="00060C30" w:rsidP="00060C30">
            <w:pPr>
              <w:jc w:val="lowKashida"/>
              <w:rPr>
                <w:rFonts w:asciiTheme="majorBidi" w:hAnsiTheme="majorBidi" w:cstheme="majorBidi"/>
                <w:rtl/>
              </w:rPr>
            </w:pPr>
            <w:r>
              <w:rPr>
                <w:rFonts w:asciiTheme="majorBidi" w:hAnsiTheme="majorBidi" w:cstheme="majorBidi"/>
                <w:color w:val="003300"/>
              </w:rPr>
              <w:t>Direct r</w:t>
            </w:r>
            <w:r w:rsidR="00165E43" w:rsidRPr="009228DE">
              <w:rPr>
                <w:rFonts w:asciiTheme="majorBidi" w:hAnsiTheme="majorBidi" w:cstheme="majorBidi"/>
                <w:color w:val="003300"/>
              </w:rPr>
              <w:t xml:space="preserve">evising the topics and comparing with other institutions offering the same course. </w:t>
            </w: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19"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2"/>
      <w:footerReference w:type="even" r:id="rId13"/>
      <w:footerReference w:type="default" r:id="rId14"/>
      <w:headerReference w:type="first" r:id="rId15"/>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DCC3A" w14:textId="77777777" w:rsidR="00A424B4" w:rsidRDefault="00A424B4">
      <w:r>
        <w:separator/>
      </w:r>
    </w:p>
  </w:endnote>
  <w:endnote w:type="continuationSeparator" w:id="0">
    <w:p w14:paraId="795B7951" w14:textId="77777777" w:rsidR="00A424B4" w:rsidRDefault="00A4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1354BD" w:rsidRDefault="001354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1354BD" w:rsidRDefault="001354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1354BD" w:rsidRDefault="001354BD">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1354BD" w:rsidRPr="0078250C" w:rsidRDefault="001354BD"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623C80">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1354BD" w:rsidRPr="0078250C" w:rsidRDefault="001354BD"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623C80">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E4B9C" w14:textId="77777777" w:rsidR="00A424B4" w:rsidRDefault="00A424B4">
      <w:r>
        <w:separator/>
      </w:r>
    </w:p>
  </w:footnote>
  <w:footnote w:type="continuationSeparator" w:id="0">
    <w:p w14:paraId="3A258118" w14:textId="77777777" w:rsidR="00A424B4" w:rsidRDefault="00A4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1354BD" w:rsidRPr="001F16EB" w:rsidRDefault="001354BD"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1354BD" w:rsidRPr="00A006BB" w:rsidRDefault="001354BD"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55376"/>
    <w:multiLevelType w:val="hybridMultilevel"/>
    <w:tmpl w:val="17988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8E1086"/>
    <w:multiLevelType w:val="hybridMultilevel"/>
    <w:tmpl w:val="F4A647F8"/>
    <w:lvl w:ilvl="0" w:tplc="B3845644">
      <w:start w:val="2"/>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3AC434E"/>
    <w:multiLevelType w:val="hybridMultilevel"/>
    <w:tmpl w:val="7CD454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FD1129"/>
    <w:multiLevelType w:val="hybridMultilevel"/>
    <w:tmpl w:val="E8AEF32C"/>
    <w:lvl w:ilvl="0" w:tplc="B628AEA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332269A"/>
    <w:multiLevelType w:val="hybridMultilevel"/>
    <w:tmpl w:val="13CAA1A2"/>
    <w:lvl w:ilvl="0" w:tplc="05E68A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5"/>
  </w:num>
  <w:num w:numId="5">
    <w:abstractNumId w:val="2"/>
  </w:num>
  <w:num w:numId="6">
    <w:abstractNumId w:val="6"/>
  </w:num>
  <w:num w:numId="7">
    <w:abstractNumId w:val="4"/>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4096"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272E2"/>
    <w:rsid w:val="00030182"/>
    <w:rsid w:val="00030E95"/>
    <w:rsid w:val="00032D6C"/>
    <w:rsid w:val="00032DDD"/>
    <w:rsid w:val="00035452"/>
    <w:rsid w:val="00036E96"/>
    <w:rsid w:val="00037270"/>
    <w:rsid w:val="00040C89"/>
    <w:rsid w:val="000427B3"/>
    <w:rsid w:val="000431F0"/>
    <w:rsid w:val="000450E3"/>
    <w:rsid w:val="00045D82"/>
    <w:rsid w:val="000475A3"/>
    <w:rsid w:val="000507C8"/>
    <w:rsid w:val="00050FFD"/>
    <w:rsid w:val="0005114A"/>
    <w:rsid w:val="00054F9F"/>
    <w:rsid w:val="00055960"/>
    <w:rsid w:val="000574C7"/>
    <w:rsid w:val="00060C30"/>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2DD4"/>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39CF"/>
    <w:rsid w:val="001354BD"/>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5E43"/>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1215"/>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45D4"/>
    <w:rsid w:val="002955C4"/>
    <w:rsid w:val="00296095"/>
    <w:rsid w:val="002967DD"/>
    <w:rsid w:val="002975F3"/>
    <w:rsid w:val="002A085A"/>
    <w:rsid w:val="002A3DB0"/>
    <w:rsid w:val="002A56AC"/>
    <w:rsid w:val="002A7406"/>
    <w:rsid w:val="002A7F15"/>
    <w:rsid w:val="002B07FF"/>
    <w:rsid w:val="002B7093"/>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01C"/>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1DE6"/>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673B"/>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215"/>
    <w:rsid w:val="004847E6"/>
    <w:rsid w:val="00493FC4"/>
    <w:rsid w:val="0049410B"/>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084E"/>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3DC"/>
    <w:rsid w:val="00553DBE"/>
    <w:rsid w:val="005541FF"/>
    <w:rsid w:val="005545D3"/>
    <w:rsid w:val="00557217"/>
    <w:rsid w:val="00557CF9"/>
    <w:rsid w:val="00560F65"/>
    <w:rsid w:val="00562BF0"/>
    <w:rsid w:val="005643DB"/>
    <w:rsid w:val="005656E4"/>
    <w:rsid w:val="0056645F"/>
    <w:rsid w:val="00567846"/>
    <w:rsid w:val="00567D9E"/>
    <w:rsid w:val="00570272"/>
    <w:rsid w:val="00571663"/>
    <w:rsid w:val="005720CB"/>
    <w:rsid w:val="00574AC7"/>
    <w:rsid w:val="00580404"/>
    <w:rsid w:val="00581B69"/>
    <w:rsid w:val="00581E69"/>
    <w:rsid w:val="00582908"/>
    <w:rsid w:val="005865D3"/>
    <w:rsid w:val="00587408"/>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3C80"/>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330"/>
    <w:rsid w:val="006C3D8E"/>
    <w:rsid w:val="006C4685"/>
    <w:rsid w:val="006C561D"/>
    <w:rsid w:val="006C5A60"/>
    <w:rsid w:val="006C78EC"/>
    <w:rsid w:val="006C7E7C"/>
    <w:rsid w:val="006D079A"/>
    <w:rsid w:val="006D2EF0"/>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4759"/>
    <w:rsid w:val="00706271"/>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56EED"/>
    <w:rsid w:val="00760CE4"/>
    <w:rsid w:val="00761F05"/>
    <w:rsid w:val="00762E38"/>
    <w:rsid w:val="007653B5"/>
    <w:rsid w:val="00765C1F"/>
    <w:rsid w:val="0077159A"/>
    <w:rsid w:val="00772211"/>
    <w:rsid w:val="00773756"/>
    <w:rsid w:val="007766D6"/>
    <w:rsid w:val="00777067"/>
    <w:rsid w:val="0078166C"/>
    <w:rsid w:val="0078250C"/>
    <w:rsid w:val="00782820"/>
    <w:rsid w:val="007828AA"/>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07CB5"/>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188C"/>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2FF"/>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53F"/>
    <w:rsid w:val="00A21F63"/>
    <w:rsid w:val="00A22F43"/>
    <w:rsid w:val="00A27640"/>
    <w:rsid w:val="00A31452"/>
    <w:rsid w:val="00A323FF"/>
    <w:rsid w:val="00A33A93"/>
    <w:rsid w:val="00A3606A"/>
    <w:rsid w:val="00A360CF"/>
    <w:rsid w:val="00A36934"/>
    <w:rsid w:val="00A37EAB"/>
    <w:rsid w:val="00A40D31"/>
    <w:rsid w:val="00A41FA9"/>
    <w:rsid w:val="00A424B4"/>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287E"/>
    <w:rsid w:val="00A87052"/>
    <w:rsid w:val="00A900A3"/>
    <w:rsid w:val="00A908B2"/>
    <w:rsid w:val="00A913E9"/>
    <w:rsid w:val="00A924EA"/>
    <w:rsid w:val="00A92BA4"/>
    <w:rsid w:val="00A937D2"/>
    <w:rsid w:val="00A94862"/>
    <w:rsid w:val="00A97C6D"/>
    <w:rsid w:val="00AA014C"/>
    <w:rsid w:val="00AA0A02"/>
    <w:rsid w:val="00AA1554"/>
    <w:rsid w:val="00AA43F5"/>
    <w:rsid w:val="00AA5CC1"/>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6BA"/>
    <w:rsid w:val="00B0583C"/>
    <w:rsid w:val="00B05961"/>
    <w:rsid w:val="00B06C7B"/>
    <w:rsid w:val="00B07638"/>
    <w:rsid w:val="00B10242"/>
    <w:rsid w:val="00B112E4"/>
    <w:rsid w:val="00B1176F"/>
    <w:rsid w:val="00B12CC2"/>
    <w:rsid w:val="00B1308C"/>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79F"/>
    <w:rsid w:val="00B81C22"/>
    <w:rsid w:val="00B838C4"/>
    <w:rsid w:val="00B85E99"/>
    <w:rsid w:val="00B86B0E"/>
    <w:rsid w:val="00B872B9"/>
    <w:rsid w:val="00B90601"/>
    <w:rsid w:val="00B909C6"/>
    <w:rsid w:val="00B91089"/>
    <w:rsid w:val="00B92D27"/>
    <w:rsid w:val="00B97BB4"/>
    <w:rsid w:val="00BA01C1"/>
    <w:rsid w:val="00BA0610"/>
    <w:rsid w:val="00BA0C70"/>
    <w:rsid w:val="00BA3C55"/>
    <w:rsid w:val="00BA6341"/>
    <w:rsid w:val="00BB0DC2"/>
    <w:rsid w:val="00BB0DCD"/>
    <w:rsid w:val="00BB30C2"/>
    <w:rsid w:val="00BB3474"/>
    <w:rsid w:val="00BB4F4A"/>
    <w:rsid w:val="00BC0BD3"/>
    <w:rsid w:val="00BC0F44"/>
    <w:rsid w:val="00BC3C20"/>
    <w:rsid w:val="00BC3D47"/>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01B2"/>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1B40"/>
    <w:rsid w:val="00D23C97"/>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2D6A"/>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6B9"/>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6EE"/>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37C9"/>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0BB"/>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A37"/>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 w:val="00FF70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E00311D7-B0BF-4A51-A8AE-302ECB92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9E02FF"/>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75631830">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510522">
      <w:bodyDiv w:val="1"/>
      <w:marLeft w:val="0"/>
      <w:marRight w:val="0"/>
      <w:marTop w:val="0"/>
      <w:marBottom w:val="0"/>
      <w:divBdr>
        <w:top w:val="none" w:sz="0" w:space="0" w:color="auto"/>
        <w:left w:val="none" w:sz="0" w:space="0" w:color="auto"/>
        <w:bottom w:val="none" w:sz="0" w:space="0" w:color="auto"/>
        <w:right w:val="none" w:sz="0" w:space="0" w:color="auto"/>
      </w:divBdr>
    </w:div>
    <w:div w:id="554707044">
      <w:bodyDiv w:val="1"/>
      <w:marLeft w:val="0"/>
      <w:marRight w:val="0"/>
      <w:marTop w:val="0"/>
      <w:marBottom w:val="0"/>
      <w:divBdr>
        <w:top w:val="none" w:sz="0" w:space="0" w:color="auto"/>
        <w:left w:val="none" w:sz="0" w:space="0" w:color="auto"/>
        <w:bottom w:val="none" w:sz="0" w:space="0" w:color="auto"/>
        <w:right w:val="none" w:sz="0" w:space="0" w:color="auto"/>
      </w:divBdr>
    </w:div>
    <w:div w:id="723989180">
      <w:bodyDiv w:val="1"/>
      <w:marLeft w:val="0"/>
      <w:marRight w:val="0"/>
      <w:marTop w:val="0"/>
      <w:marBottom w:val="0"/>
      <w:divBdr>
        <w:top w:val="none" w:sz="0" w:space="0" w:color="auto"/>
        <w:left w:val="none" w:sz="0" w:space="0" w:color="auto"/>
        <w:bottom w:val="none" w:sz="0" w:space="0" w:color="auto"/>
        <w:right w:val="none" w:sz="0" w:space="0" w:color="auto"/>
      </w:divBdr>
    </w:div>
    <w:div w:id="772287409">
      <w:bodyDiv w:val="1"/>
      <w:marLeft w:val="0"/>
      <w:marRight w:val="0"/>
      <w:marTop w:val="0"/>
      <w:marBottom w:val="0"/>
      <w:divBdr>
        <w:top w:val="none" w:sz="0" w:space="0" w:color="auto"/>
        <w:left w:val="none" w:sz="0" w:space="0" w:color="auto"/>
        <w:bottom w:val="none" w:sz="0" w:space="0" w:color="auto"/>
        <w:right w:val="none" w:sz="0" w:space="0" w:color="auto"/>
      </w:divBdr>
    </w:div>
    <w:div w:id="828594697">
      <w:bodyDiv w:val="1"/>
      <w:marLeft w:val="0"/>
      <w:marRight w:val="0"/>
      <w:marTop w:val="0"/>
      <w:marBottom w:val="0"/>
      <w:divBdr>
        <w:top w:val="none" w:sz="0" w:space="0" w:color="auto"/>
        <w:left w:val="none" w:sz="0" w:space="0" w:color="auto"/>
        <w:bottom w:val="none" w:sz="0" w:space="0" w:color="auto"/>
        <w:right w:val="none" w:sz="0" w:space="0" w:color="auto"/>
      </w:divBdr>
    </w:div>
    <w:div w:id="1252422692">
      <w:bodyDiv w:val="1"/>
      <w:marLeft w:val="0"/>
      <w:marRight w:val="0"/>
      <w:marTop w:val="0"/>
      <w:marBottom w:val="0"/>
      <w:divBdr>
        <w:top w:val="none" w:sz="0" w:space="0" w:color="auto"/>
        <w:left w:val="none" w:sz="0" w:space="0" w:color="auto"/>
        <w:bottom w:val="none" w:sz="0" w:space="0" w:color="auto"/>
        <w:right w:val="none" w:sz="0" w:space="0" w:color="auto"/>
      </w:divBdr>
    </w:div>
    <w:div w:id="1417247196">
      <w:bodyDiv w:val="1"/>
      <w:marLeft w:val="0"/>
      <w:marRight w:val="0"/>
      <w:marTop w:val="0"/>
      <w:marBottom w:val="0"/>
      <w:divBdr>
        <w:top w:val="none" w:sz="0" w:space="0" w:color="auto"/>
        <w:left w:val="none" w:sz="0" w:space="0" w:color="auto"/>
        <w:bottom w:val="none" w:sz="0" w:space="0" w:color="auto"/>
        <w:right w:val="none" w:sz="0" w:space="0" w:color="auto"/>
      </w:divBdr>
    </w:div>
    <w:div w:id="1586262170">
      <w:bodyDiv w:val="1"/>
      <w:marLeft w:val="0"/>
      <w:marRight w:val="0"/>
      <w:marTop w:val="0"/>
      <w:marBottom w:val="0"/>
      <w:divBdr>
        <w:top w:val="none" w:sz="0" w:space="0" w:color="auto"/>
        <w:left w:val="none" w:sz="0" w:space="0" w:color="auto"/>
        <w:bottom w:val="none" w:sz="0" w:space="0" w:color="auto"/>
        <w:right w:val="none" w:sz="0" w:space="0" w:color="auto"/>
      </w:divBdr>
    </w:div>
    <w:div w:id="1680353124">
      <w:bodyDiv w:val="1"/>
      <w:marLeft w:val="0"/>
      <w:marRight w:val="0"/>
      <w:marTop w:val="0"/>
      <w:marBottom w:val="0"/>
      <w:divBdr>
        <w:top w:val="none" w:sz="0" w:space="0" w:color="auto"/>
        <w:left w:val="none" w:sz="0" w:space="0" w:color="auto"/>
        <w:bottom w:val="none" w:sz="0" w:space="0" w:color="auto"/>
        <w:right w:val="none" w:sz="0" w:space="0" w:color="auto"/>
      </w:divBdr>
    </w:div>
    <w:div w:id="170598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e.ni.com/nips/cds/view/p/lang/en/nid/20757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70D1838-3F95-4B85-BE91-1A88B13342AA}">
  <ds:schemaRefs>
    <ds:schemaRef ds:uri="http://schemas.openxmlformats.org/officeDocument/2006/bibliography"/>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1622</Words>
  <Characters>9247</Characters>
  <Application>Microsoft Office Word</Application>
  <DocSecurity>0</DocSecurity>
  <Lines>77</Lines>
  <Paragraphs>21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10848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23</cp:revision>
  <cp:lastPrinted>2019-02-14T08:21:00Z</cp:lastPrinted>
  <dcterms:created xsi:type="dcterms:W3CDTF">2019-12-09T07:08:00Z</dcterms:created>
  <dcterms:modified xsi:type="dcterms:W3CDTF">2021-01-31T14:24:00Z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